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47864DAB" w14:textId="77777777" w:rsidR="00791A41" w:rsidRDefault="00162A22" w:rsidP="00A63A1B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162A22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090A70" wp14:editId="3DE26114">
                <wp:simplePos x="0" y="0"/>
                <wp:positionH relativeFrom="column">
                  <wp:posOffset>6113780</wp:posOffset>
                </wp:positionH>
                <wp:positionV relativeFrom="paragraph">
                  <wp:posOffset>-106680</wp:posOffset>
                </wp:positionV>
                <wp:extent cx="624840" cy="328930"/>
                <wp:effectExtent l="0" t="0" r="381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BC71C" w14:textId="77777777" w:rsidR="009822A9" w:rsidRPr="00162A22" w:rsidRDefault="009822A9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81.4pt;margin-top:-8.4pt;width:49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" stroked="f">
                <v:textbox style="mso-fit-shape-to-text:t">
                  <w:txbxContent>
                    <w:p w:rsidR="00235C12" w:rsidRPr="00162A22" w:rsidRDefault="00235C12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A63A1B" w:rsidRPr="00A63A1B">
        <w:rPr>
          <w:rFonts w:ascii="標楷體" w:eastAsia="標楷體" w:hAnsi="標楷體" w:hint="eastAsia"/>
          <w:b/>
          <w:sz w:val="32"/>
          <w:szCs w:val="32"/>
        </w:rPr>
        <w:t>通識</w:t>
      </w:r>
      <w:r w:rsidR="00235C12">
        <w:rPr>
          <w:rFonts w:ascii="標楷體" w:eastAsia="標楷體" w:hAnsi="標楷體" w:hint="eastAsia"/>
          <w:b/>
          <w:sz w:val="32"/>
          <w:szCs w:val="32"/>
        </w:rPr>
        <w:t>新開</w:t>
      </w:r>
      <w:r w:rsidR="00A63A1B" w:rsidRPr="00A63A1B">
        <w:rPr>
          <w:rFonts w:ascii="標楷體" w:eastAsia="標楷體" w:hAnsi="標楷體" w:hint="eastAsia"/>
          <w:b/>
          <w:sz w:val="32"/>
          <w:szCs w:val="32"/>
        </w:rPr>
        <w:t>課程</w:t>
      </w:r>
      <w:r w:rsidR="00235C12">
        <w:rPr>
          <w:rFonts w:ascii="標楷體" w:eastAsia="標楷體" w:hAnsi="標楷體" w:hint="eastAsia"/>
          <w:b/>
          <w:sz w:val="32"/>
          <w:szCs w:val="32"/>
        </w:rPr>
        <w:t>申請表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12"/>
        <w:gridCol w:w="1090"/>
        <w:gridCol w:w="2373"/>
        <w:gridCol w:w="1275"/>
        <w:gridCol w:w="709"/>
        <w:gridCol w:w="1704"/>
        <w:gridCol w:w="1134"/>
      </w:tblGrid>
      <w:tr w:rsidR="00A63A1B" w14:paraId="20794C79" w14:textId="77777777" w:rsidTr="007B24D1">
        <w:trPr>
          <w:trHeight w:val="510"/>
        </w:trPr>
        <w:tc>
          <w:tcPr>
            <w:tcW w:w="181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E67E0" w14:textId="77777777" w:rsidR="00A63A1B" w:rsidRDefault="00A63A1B" w:rsidP="00A63A1B">
            <w:pPr>
              <w:spacing w:before="120" w:after="120"/>
              <w:rPr>
                <w:rFonts w:eastAsia="標楷體"/>
              </w:rPr>
            </w:pPr>
            <w:r>
              <w:rPr>
                <w:rFonts w:eastAsia="標楷體" w:hint="eastAsia"/>
              </w:rPr>
              <w:t>科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目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名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稱</w:t>
            </w:r>
          </w:p>
        </w:tc>
        <w:tc>
          <w:tcPr>
            <w:tcW w:w="6946" w:type="dxa"/>
            <w:gridSpan w:val="5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</w:tcPr>
          <w:p w14:paraId="6EC3AC2D" w14:textId="56885EAD" w:rsidR="00A63A1B" w:rsidRPr="000D3CB0" w:rsidRDefault="00A63A1B" w:rsidP="00A63A1B">
            <w:pPr>
              <w:rPr>
                <w:rFonts w:ascii="標楷體" w:eastAsia="標楷體" w:hAnsi="標楷體"/>
                <w:szCs w:val="24"/>
                <w:lang w:val="de-DE"/>
              </w:rPr>
            </w:pPr>
            <w:r w:rsidRPr="00A63A1B">
              <w:rPr>
                <w:rFonts w:ascii="標楷體" w:eastAsia="標楷體" w:hAnsi="標楷體" w:hint="eastAsia"/>
                <w:szCs w:val="24"/>
              </w:rPr>
              <w:t>中文：</w:t>
            </w:r>
            <w:r w:rsidR="004E1F6F">
              <w:rPr>
                <w:rFonts w:ascii="標楷體" w:eastAsia="標楷體" w:hAnsi="標楷體" w:hint="eastAsia"/>
                <w:szCs w:val="24"/>
                <w:lang w:val="de-DE"/>
              </w:rPr>
              <w:t>歐陸法的起源與發展</w:t>
            </w:r>
          </w:p>
        </w:tc>
        <w:tc>
          <w:tcPr>
            <w:tcW w:w="1134" w:type="dxa"/>
            <w:tcBorders>
              <w:top w:val="single" w:sz="18" w:space="0" w:color="auto"/>
              <w:right w:val="single" w:sz="18" w:space="0" w:color="auto"/>
            </w:tcBorders>
          </w:tcPr>
          <w:p w14:paraId="63B13634" w14:textId="77777777" w:rsidR="00A63A1B" w:rsidRPr="00A63A1B" w:rsidRDefault="00A63A1B" w:rsidP="00A63A1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63A1B">
              <w:rPr>
                <w:rFonts w:ascii="標楷體" w:eastAsia="標楷體" w:hAnsi="標楷體" w:hint="eastAsia"/>
                <w:szCs w:val="24"/>
              </w:rPr>
              <w:t>2學分</w:t>
            </w:r>
          </w:p>
        </w:tc>
      </w:tr>
      <w:tr w:rsidR="00A63A1B" w14:paraId="258F5B9D" w14:textId="77777777" w:rsidTr="007B24D1">
        <w:trPr>
          <w:trHeight w:val="532"/>
        </w:trPr>
        <w:tc>
          <w:tcPr>
            <w:tcW w:w="1812" w:type="dxa"/>
            <w:vMerge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14:paraId="687780CA" w14:textId="77777777" w:rsidR="00A63A1B" w:rsidRDefault="00A63A1B" w:rsidP="00A63A1B">
            <w:pPr>
              <w:spacing w:before="120" w:after="120"/>
              <w:rPr>
                <w:rFonts w:eastAsia="標楷體"/>
              </w:rPr>
            </w:pPr>
          </w:p>
        </w:tc>
        <w:tc>
          <w:tcPr>
            <w:tcW w:w="8080" w:type="dxa"/>
            <w:gridSpan w:val="6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4B94C67C" w14:textId="5E165987" w:rsidR="00A63A1B" w:rsidRPr="000D3CB0" w:rsidRDefault="00A63A1B" w:rsidP="00A63A1B">
            <w:pPr>
              <w:rPr>
                <w:rFonts w:ascii="標楷體" w:eastAsia="標楷體" w:hAnsi="標楷體"/>
                <w:szCs w:val="24"/>
                <w:lang w:val="de-DE"/>
              </w:rPr>
            </w:pPr>
            <w:r w:rsidRPr="00A63A1B">
              <w:rPr>
                <w:rFonts w:ascii="標楷體" w:eastAsia="標楷體" w:hAnsi="標楷體" w:hint="eastAsia"/>
                <w:szCs w:val="24"/>
              </w:rPr>
              <w:t>英文：</w:t>
            </w:r>
            <w:r w:rsidR="004E1F6F">
              <w:rPr>
                <w:rFonts w:ascii="標楷體" w:eastAsia="標楷體" w:hAnsi="標楷體"/>
                <w:szCs w:val="24"/>
                <w:lang w:val="de-DE"/>
              </w:rPr>
              <w:t>Origin and Development of Continental European Law</w:t>
            </w:r>
          </w:p>
        </w:tc>
      </w:tr>
      <w:tr w:rsidR="00A63A1B" w14:paraId="4BD9C7CA" w14:textId="77777777" w:rsidTr="00162A22">
        <w:trPr>
          <w:trHeight w:val="408"/>
        </w:trPr>
        <w:tc>
          <w:tcPr>
            <w:tcW w:w="1812" w:type="dxa"/>
            <w:vMerge w:val="restart"/>
            <w:tcBorders>
              <w:left w:val="single" w:sz="18" w:space="0" w:color="auto"/>
            </w:tcBorders>
            <w:vAlign w:val="center"/>
          </w:tcPr>
          <w:p w14:paraId="07BA6457" w14:textId="77777777" w:rsidR="00A63A1B" w:rsidRDefault="00A63A1B" w:rsidP="00162A22">
            <w:pPr>
              <w:spacing w:line="2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授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課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老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師</w:t>
            </w:r>
          </w:p>
        </w:tc>
        <w:tc>
          <w:tcPr>
            <w:tcW w:w="3258" w:type="dxa"/>
            <w:gridSpan w:val="2"/>
            <w:vMerge w:val="restart"/>
            <w:tcBorders>
              <w:right w:val="single" w:sz="8" w:space="0" w:color="auto"/>
            </w:tcBorders>
          </w:tcPr>
          <w:p w14:paraId="14A809F7" w14:textId="77777777" w:rsidR="00A63A1B" w:rsidRPr="000D3CB0" w:rsidRDefault="00A63A1B" w:rsidP="000D3CB0">
            <w:pPr>
              <w:spacing w:line="240" w:lineRule="exact"/>
              <w:rPr>
                <w:rFonts w:ascii="標楷體" w:eastAsia="標楷體" w:hAnsi="標楷體"/>
                <w:b/>
                <w:szCs w:val="24"/>
              </w:rPr>
            </w:pPr>
          </w:p>
          <w:p w14:paraId="0D931097" w14:textId="77777777" w:rsidR="000D3CB0" w:rsidRPr="000D3CB0" w:rsidRDefault="000D3CB0" w:rsidP="000D3CB0">
            <w:pPr>
              <w:spacing w:line="240" w:lineRule="exact"/>
              <w:rPr>
                <w:rFonts w:ascii="標楷體" w:eastAsia="標楷體" w:hAnsi="標楷體"/>
                <w:b/>
                <w:szCs w:val="24"/>
              </w:rPr>
            </w:pPr>
            <w:r w:rsidRPr="000D3CB0">
              <w:rPr>
                <w:rFonts w:ascii="標楷體" w:eastAsia="標楷體" w:hAnsi="標楷體" w:hint="eastAsia"/>
                <w:b/>
                <w:szCs w:val="24"/>
              </w:rPr>
              <w:t>李君韜</w:t>
            </w:r>
          </w:p>
        </w:tc>
        <w:tc>
          <w:tcPr>
            <w:tcW w:w="198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F02BBF" w14:textId="77777777" w:rsidR="00A63A1B" w:rsidRDefault="00A63A1B" w:rsidP="00162A22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院系別</w:t>
            </w:r>
          </w:p>
        </w:tc>
        <w:tc>
          <w:tcPr>
            <w:tcW w:w="2838" w:type="dxa"/>
            <w:gridSpan w:val="2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1CB35BF" w14:textId="77777777" w:rsidR="00A63A1B" w:rsidRPr="000D3CB0" w:rsidRDefault="000D3CB0" w:rsidP="00162A22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社科院法律學系</w:t>
            </w:r>
          </w:p>
        </w:tc>
      </w:tr>
      <w:tr w:rsidR="00A63A1B" w14:paraId="54F616B2" w14:textId="77777777" w:rsidTr="00162A22">
        <w:trPr>
          <w:trHeight w:val="131"/>
        </w:trPr>
        <w:tc>
          <w:tcPr>
            <w:tcW w:w="1812" w:type="dxa"/>
            <w:vMerge/>
            <w:tcBorders>
              <w:left w:val="single" w:sz="18" w:space="0" w:color="auto"/>
            </w:tcBorders>
            <w:vAlign w:val="center"/>
          </w:tcPr>
          <w:p w14:paraId="7CD25D55" w14:textId="77777777" w:rsidR="00A63A1B" w:rsidRDefault="00A63A1B" w:rsidP="00162A22">
            <w:pPr>
              <w:spacing w:line="240" w:lineRule="exact"/>
              <w:rPr>
                <w:rFonts w:eastAsia="標楷體"/>
              </w:rPr>
            </w:pPr>
          </w:p>
        </w:tc>
        <w:tc>
          <w:tcPr>
            <w:tcW w:w="3258" w:type="dxa"/>
            <w:gridSpan w:val="2"/>
            <w:vMerge/>
            <w:tcBorders>
              <w:right w:val="single" w:sz="8" w:space="0" w:color="auto"/>
            </w:tcBorders>
          </w:tcPr>
          <w:p w14:paraId="2D5374A0" w14:textId="77777777" w:rsidR="00A63A1B" w:rsidRDefault="00A63A1B" w:rsidP="00162A22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5ADE395" w14:textId="77777777" w:rsidR="00A63A1B" w:rsidRDefault="00A63A1B" w:rsidP="00162A22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職級</w:t>
            </w:r>
          </w:p>
        </w:tc>
        <w:tc>
          <w:tcPr>
            <w:tcW w:w="2838" w:type="dxa"/>
            <w:gridSpan w:val="2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14:paraId="2B00B395" w14:textId="77777777" w:rsidR="00A63A1B" w:rsidRPr="000D3CB0" w:rsidRDefault="000D3CB0" w:rsidP="00162A22">
            <w:pPr>
              <w:spacing w:line="2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D3CB0">
              <w:rPr>
                <w:rFonts w:ascii="標楷體" w:eastAsia="標楷體" w:hAnsi="標楷體" w:hint="eastAsia"/>
                <w:b/>
                <w:szCs w:val="24"/>
              </w:rPr>
              <w:t>助理教授</w:t>
            </w:r>
          </w:p>
        </w:tc>
      </w:tr>
      <w:tr w:rsidR="00A63A1B" w14:paraId="79A5F249" w14:textId="77777777" w:rsidTr="00162A22">
        <w:tc>
          <w:tcPr>
            <w:tcW w:w="1812" w:type="dxa"/>
            <w:tcBorders>
              <w:left w:val="single" w:sz="18" w:space="0" w:color="auto"/>
            </w:tcBorders>
            <w:vAlign w:val="center"/>
          </w:tcPr>
          <w:p w14:paraId="7FD19402" w14:textId="77777777" w:rsidR="00A63A1B" w:rsidRDefault="00A63A1B" w:rsidP="00A63A1B">
            <w:pPr>
              <w:spacing w:before="120" w:after="120"/>
              <w:jc w:val="center"/>
              <w:rPr>
                <w:rFonts w:eastAsia="標楷體"/>
              </w:rPr>
            </w:pPr>
            <w:r w:rsidRPr="00A63A1B">
              <w:rPr>
                <w:rFonts w:eastAsia="標楷體"/>
              </w:rPr>
              <w:t>e-mail</w:t>
            </w:r>
          </w:p>
        </w:tc>
        <w:tc>
          <w:tcPr>
            <w:tcW w:w="3258" w:type="dxa"/>
            <w:gridSpan w:val="2"/>
            <w:tcBorders>
              <w:right w:val="single" w:sz="8" w:space="0" w:color="auto"/>
            </w:tcBorders>
          </w:tcPr>
          <w:p w14:paraId="26281FC4" w14:textId="77777777" w:rsidR="00A63A1B" w:rsidRPr="000D3CB0" w:rsidRDefault="000D3CB0" w:rsidP="00A63A1B">
            <w:pPr>
              <w:jc w:val="center"/>
              <w:rPr>
                <w:rFonts w:ascii="標楷體" w:eastAsia="標楷體" w:hAnsi="標楷體"/>
                <w:b/>
                <w:szCs w:val="24"/>
                <w:lang w:val="de-DE"/>
              </w:rPr>
            </w:pPr>
            <w:r>
              <w:rPr>
                <w:rFonts w:ascii="標楷體" w:eastAsia="標楷體" w:hAnsi="標楷體"/>
                <w:b/>
                <w:szCs w:val="24"/>
                <w:lang w:val="de-DE"/>
              </w:rPr>
              <w:t>chuntaolee@mail.ncku.edu.tw</w:t>
            </w:r>
          </w:p>
        </w:tc>
        <w:tc>
          <w:tcPr>
            <w:tcW w:w="1984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C577299" w14:textId="77777777" w:rsidR="00A63A1B" w:rsidRDefault="00A63A1B" w:rsidP="00A63A1B">
            <w:pPr>
              <w:jc w:val="center"/>
              <w:rPr>
                <w:rFonts w:eastAsia="標楷體"/>
              </w:rPr>
            </w:pPr>
            <w:r w:rsidRPr="00D71424">
              <w:rPr>
                <w:rFonts w:ascii="標楷體" w:eastAsia="標楷體" w:hAnsi="標楷體" w:hint="eastAsia"/>
                <w:color w:val="000000"/>
                <w:sz w:val="22"/>
              </w:rPr>
              <w:t>TEL</w:t>
            </w:r>
          </w:p>
        </w:tc>
        <w:tc>
          <w:tcPr>
            <w:tcW w:w="2838" w:type="dxa"/>
            <w:gridSpan w:val="2"/>
            <w:tcBorders>
              <w:left w:val="single" w:sz="8" w:space="0" w:color="auto"/>
              <w:right w:val="single" w:sz="18" w:space="0" w:color="auto"/>
            </w:tcBorders>
          </w:tcPr>
          <w:p w14:paraId="71D453F6" w14:textId="77777777" w:rsidR="00A63A1B" w:rsidRPr="000D3CB0" w:rsidRDefault="000D3CB0" w:rsidP="00A63A1B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D3CB0">
              <w:rPr>
                <w:rFonts w:ascii="標楷體" w:eastAsia="標楷體" w:hAnsi="標楷體"/>
                <w:b/>
                <w:szCs w:val="24"/>
              </w:rPr>
              <w:t>56124</w:t>
            </w:r>
          </w:p>
        </w:tc>
      </w:tr>
      <w:tr w:rsidR="00182601" w14:paraId="683D1BD2" w14:textId="77777777" w:rsidTr="00182601">
        <w:tc>
          <w:tcPr>
            <w:tcW w:w="9892" w:type="dxa"/>
            <w:gridSpan w:val="7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4CC657" w14:textId="330B51E8" w:rsidR="00182601" w:rsidRPr="00182601" w:rsidRDefault="00182601" w:rsidP="00182601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182601">
              <w:rPr>
                <w:rFonts w:ascii="標楷體" w:eastAsia="標楷體" w:hAnsi="標楷體" w:hint="eastAsia"/>
                <w:color w:val="000000"/>
                <w:sz w:val="22"/>
              </w:rPr>
              <w:t xml:space="preserve">學　</w:t>
            </w:r>
            <w:r w:rsidRPr="00182601">
              <w:rPr>
                <w:rFonts w:ascii="標楷體" w:eastAsia="標楷體" w:hAnsi="標楷體"/>
                <w:color w:val="000000"/>
                <w:sz w:val="22"/>
              </w:rPr>
              <w:t xml:space="preserve">     </w:t>
            </w:r>
            <w:r w:rsidRPr="00182601">
              <w:rPr>
                <w:rFonts w:ascii="標楷體" w:eastAsia="標楷體" w:hAnsi="標楷體" w:hint="eastAsia"/>
                <w:color w:val="000000"/>
                <w:sz w:val="22"/>
              </w:rPr>
              <w:t xml:space="preserve"> 歷</w:t>
            </w:r>
            <w:r w:rsidRPr="00182601">
              <w:rPr>
                <w:rFonts w:ascii="標楷體" w:eastAsia="標楷體" w:hAnsi="標楷體"/>
                <w:color w:val="000000"/>
                <w:sz w:val="22"/>
              </w:rPr>
              <w:t>：</w:t>
            </w:r>
            <w:r w:rsidR="000D3CB0">
              <w:rPr>
                <w:rFonts w:ascii="標楷體" w:eastAsia="標楷體" w:hAnsi="標楷體" w:hint="eastAsia"/>
                <w:color w:val="000000"/>
                <w:sz w:val="22"/>
              </w:rPr>
              <w:t>德國柏林自由大學法學博士</w:t>
            </w:r>
          </w:p>
          <w:p w14:paraId="1261E022" w14:textId="5C924AB0" w:rsidR="00182601" w:rsidRPr="00182601" w:rsidRDefault="00182601" w:rsidP="00182601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  <w:sz w:val="22"/>
              </w:rPr>
            </w:pPr>
            <w:r w:rsidRPr="00182601">
              <w:rPr>
                <w:rFonts w:ascii="標楷體" w:eastAsia="標楷體" w:hAnsi="標楷體" w:hint="eastAsia"/>
                <w:color w:val="000000"/>
                <w:sz w:val="22"/>
              </w:rPr>
              <w:t xml:space="preserve">經　</w:t>
            </w:r>
            <w:r w:rsidRPr="00182601">
              <w:rPr>
                <w:rFonts w:ascii="標楷體" w:eastAsia="標楷體" w:hAnsi="標楷體"/>
                <w:color w:val="000000"/>
                <w:sz w:val="22"/>
              </w:rPr>
              <w:t xml:space="preserve">     </w:t>
            </w:r>
            <w:r w:rsidRPr="00182601">
              <w:rPr>
                <w:rFonts w:ascii="標楷體" w:eastAsia="標楷體" w:hAnsi="標楷體" w:hint="eastAsia"/>
                <w:color w:val="000000"/>
                <w:sz w:val="22"/>
              </w:rPr>
              <w:t xml:space="preserve"> 歷</w:t>
            </w:r>
            <w:r w:rsidRPr="00182601">
              <w:rPr>
                <w:rFonts w:ascii="標楷體" w:eastAsia="標楷體" w:hAnsi="標楷體"/>
                <w:color w:val="000000"/>
                <w:sz w:val="22"/>
              </w:rPr>
              <w:t>：</w:t>
            </w:r>
            <w:r w:rsidR="000D3CB0">
              <w:rPr>
                <w:rFonts w:ascii="標楷體" w:eastAsia="標楷體" w:hAnsi="標楷體" w:hint="eastAsia"/>
                <w:color w:val="000000"/>
                <w:sz w:val="22"/>
              </w:rPr>
              <w:t>東海大學法律學系兼任講師</w:t>
            </w:r>
          </w:p>
          <w:p w14:paraId="4FE03AD0" w14:textId="77777777" w:rsidR="00182601" w:rsidRDefault="00182601" w:rsidP="00182601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82601">
              <w:rPr>
                <w:rFonts w:ascii="標楷體" w:eastAsia="標楷體" w:hAnsi="標楷體" w:hint="eastAsia"/>
                <w:color w:val="000000"/>
                <w:sz w:val="22"/>
              </w:rPr>
              <w:t xml:space="preserve">專　</w:t>
            </w:r>
            <w:r w:rsidRPr="00182601">
              <w:rPr>
                <w:rFonts w:ascii="標楷體" w:eastAsia="標楷體" w:hAnsi="標楷體"/>
                <w:color w:val="000000"/>
                <w:sz w:val="22"/>
              </w:rPr>
              <w:t xml:space="preserve">   </w:t>
            </w:r>
            <w:r w:rsidRPr="00182601">
              <w:rPr>
                <w:rFonts w:ascii="標楷體" w:eastAsia="標楷體" w:hAnsi="標楷體" w:hint="eastAsia"/>
                <w:color w:val="000000"/>
                <w:sz w:val="22"/>
              </w:rPr>
              <w:t xml:space="preserve"> </w:t>
            </w:r>
            <w:r w:rsidRPr="00182601">
              <w:rPr>
                <w:rFonts w:ascii="標楷體" w:eastAsia="標楷體" w:hAnsi="標楷體"/>
                <w:color w:val="000000"/>
                <w:sz w:val="22"/>
              </w:rPr>
              <w:t xml:space="preserve">  </w:t>
            </w:r>
            <w:r w:rsidRPr="00182601">
              <w:rPr>
                <w:rFonts w:ascii="標楷體" w:eastAsia="標楷體" w:hAnsi="標楷體" w:hint="eastAsia"/>
                <w:color w:val="000000"/>
                <w:sz w:val="22"/>
              </w:rPr>
              <w:t>長</w:t>
            </w:r>
            <w:r w:rsidRPr="00182601">
              <w:rPr>
                <w:rFonts w:ascii="標楷體" w:eastAsia="標楷體" w:hAnsi="標楷體"/>
                <w:color w:val="000000"/>
                <w:sz w:val="22"/>
              </w:rPr>
              <w:t>：</w:t>
            </w:r>
            <w:r w:rsidR="000D3CB0">
              <w:rPr>
                <w:rFonts w:ascii="標楷體" w:eastAsia="標楷體" w:hAnsi="標楷體" w:hint="eastAsia"/>
                <w:color w:val="000000"/>
                <w:sz w:val="22"/>
              </w:rPr>
              <w:t>民法、羅馬法、歐洲法律史</w:t>
            </w:r>
          </w:p>
        </w:tc>
      </w:tr>
      <w:tr w:rsidR="00182601" w14:paraId="171F0A29" w14:textId="77777777" w:rsidTr="00182601">
        <w:tc>
          <w:tcPr>
            <w:tcW w:w="9892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14:paraId="0B613477" w14:textId="77777777" w:rsidR="00182601" w:rsidRPr="00E40275" w:rsidRDefault="000D3CB0" w:rsidP="00182601">
            <w:pPr>
              <w:rPr>
                <w:rFonts w:eastAsia="標楷體"/>
                <w:color w:val="000000"/>
              </w:rPr>
            </w:pPr>
            <w:r>
              <w:rPr>
                <w:rFonts w:ascii="Wingdings" w:eastAsia="標楷體" w:hAnsi="Wingdings"/>
                <w:color w:val="000000"/>
              </w:rPr>
              <w:t></w:t>
            </w:r>
            <w:r w:rsidR="00182601" w:rsidRPr="00E40275">
              <w:rPr>
                <w:rFonts w:eastAsia="標楷體" w:hint="eastAsia"/>
                <w:color w:val="000000"/>
              </w:rPr>
              <w:t>本課程開授為通識課程，修課人數上限</w:t>
            </w:r>
            <w:r>
              <w:rPr>
                <w:rFonts w:eastAsia="標楷體" w:hint="eastAsia"/>
                <w:color w:val="000000"/>
                <w:u w:val="single"/>
              </w:rPr>
              <w:t xml:space="preserve"> </w:t>
            </w:r>
            <w:r>
              <w:rPr>
                <w:rFonts w:eastAsia="標楷體"/>
                <w:color w:val="000000"/>
                <w:u w:val="single"/>
                <w:lang w:val="de-DE"/>
              </w:rPr>
              <w:t>60</w:t>
            </w:r>
            <w:r w:rsidR="00182601" w:rsidRPr="00E40275">
              <w:rPr>
                <w:rFonts w:eastAsia="標楷體" w:hint="eastAsia"/>
                <w:color w:val="000000"/>
                <w:u w:val="single"/>
              </w:rPr>
              <w:t xml:space="preserve"> </w:t>
            </w:r>
            <w:r w:rsidR="00182601" w:rsidRPr="00E40275">
              <w:rPr>
                <w:rFonts w:eastAsia="標楷體" w:hint="eastAsia"/>
                <w:color w:val="000000"/>
              </w:rPr>
              <w:t>人</w:t>
            </w:r>
            <w:r w:rsidR="00182601">
              <w:rPr>
                <w:rFonts w:eastAsia="標楷體" w:hint="eastAsia"/>
                <w:color w:val="000000"/>
              </w:rPr>
              <w:t>。</w:t>
            </w:r>
          </w:p>
          <w:p w14:paraId="2B265F4C" w14:textId="77777777" w:rsidR="00182601" w:rsidRPr="00E40275" w:rsidRDefault="00182601" w:rsidP="00182601">
            <w:pPr>
              <w:rPr>
                <w:rFonts w:eastAsia="標楷體"/>
                <w:color w:val="000000"/>
                <w:u w:val="single"/>
              </w:rPr>
            </w:pPr>
            <w:r w:rsidRPr="00E40275">
              <w:rPr>
                <w:rFonts w:ascii="標楷體" w:eastAsia="標楷體" w:hAnsi="標楷體" w:hint="eastAsia"/>
                <w:color w:val="000000"/>
              </w:rPr>
              <w:t>□</w:t>
            </w:r>
            <w:r w:rsidRPr="00E40275">
              <w:rPr>
                <w:rFonts w:eastAsia="標楷體" w:hint="eastAsia"/>
                <w:color w:val="000000"/>
              </w:rPr>
              <w:t>本課程為</w:t>
            </w:r>
            <w:r w:rsidR="00235C12">
              <w:rPr>
                <w:rFonts w:eastAsia="標楷體" w:hint="eastAsia"/>
                <w:color w:val="000000"/>
              </w:rPr>
              <w:t>本</w:t>
            </w:r>
            <w:r w:rsidRPr="00E40275">
              <w:rPr>
                <w:rFonts w:eastAsia="標楷體" w:hint="eastAsia"/>
                <w:color w:val="000000"/>
              </w:rPr>
              <w:t>系</w:t>
            </w:r>
            <w:r w:rsidR="00235C12">
              <w:rPr>
                <w:rFonts w:eastAsia="標楷體" w:hint="eastAsia"/>
                <w:color w:val="000000"/>
              </w:rPr>
              <w:t>(</w:t>
            </w:r>
            <w:r w:rsidR="00235C12">
              <w:rPr>
                <w:rFonts w:eastAsia="標楷體" w:hint="eastAsia"/>
                <w:color w:val="000000"/>
              </w:rPr>
              <w:t>所</w:t>
            </w:r>
            <w:r w:rsidR="00235C12">
              <w:rPr>
                <w:rFonts w:eastAsia="標楷體" w:hint="eastAsia"/>
                <w:color w:val="000000"/>
              </w:rPr>
              <w:t>)</w:t>
            </w:r>
            <w:r w:rsidRPr="00E40275">
              <w:rPr>
                <w:rFonts w:eastAsia="標楷體" w:hint="eastAsia"/>
                <w:color w:val="000000"/>
              </w:rPr>
              <w:t>必選修課程，擬開放外院同學</w:t>
            </w:r>
            <w:r w:rsidRPr="00E40275">
              <w:rPr>
                <w:rFonts w:eastAsia="標楷體" w:hint="eastAsia"/>
                <w:color w:val="000000"/>
                <w:u w:val="single"/>
              </w:rPr>
              <w:t xml:space="preserve">   </w:t>
            </w:r>
            <w:r w:rsidRPr="00E40275">
              <w:rPr>
                <w:rFonts w:eastAsia="標楷體" w:hint="eastAsia"/>
                <w:color w:val="000000"/>
              </w:rPr>
              <w:t>人修習承認為跨領域通</w:t>
            </w:r>
            <w:r w:rsidR="00235C12">
              <w:rPr>
                <w:rFonts w:eastAsia="標楷體" w:hint="eastAsia"/>
                <w:color w:val="000000"/>
              </w:rPr>
              <w:t>識</w:t>
            </w:r>
            <w:r w:rsidRPr="00E40275">
              <w:rPr>
                <w:rFonts w:eastAsia="標楷體" w:hint="eastAsia"/>
                <w:color w:val="000000"/>
              </w:rPr>
              <w:t>學分。</w:t>
            </w:r>
          </w:p>
          <w:p w14:paraId="7A22A492" w14:textId="77777777" w:rsidR="00182601" w:rsidRPr="00E40275" w:rsidRDefault="00182601" w:rsidP="00182601">
            <w:pPr>
              <w:rPr>
                <w:rFonts w:ascii="標楷體" w:eastAsia="標楷體" w:hAnsi="標楷體"/>
                <w:color w:val="000000"/>
              </w:rPr>
            </w:pPr>
            <w:r w:rsidRPr="00E40275">
              <w:rPr>
                <w:rFonts w:eastAsia="標楷體" w:hint="eastAsia"/>
                <w:color w:val="000000"/>
              </w:rPr>
              <w:t>英語授課</w:t>
            </w:r>
            <w:r w:rsidRPr="00E40275">
              <w:rPr>
                <w:rFonts w:eastAsia="標楷體" w:hint="eastAsia"/>
                <w:color w:val="000000"/>
              </w:rPr>
              <w:t>:</w:t>
            </w:r>
            <w:r w:rsidR="000D3CB0">
              <w:rPr>
                <w:rFonts w:ascii="標楷體" w:eastAsia="標楷體" w:hAnsi="標楷體" w:hint="eastAsia"/>
                <w:color w:val="000000"/>
              </w:rPr>
              <w:t>□是</w:t>
            </w:r>
            <w:r w:rsidR="000D3CB0">
              <w:rPr>
                <w:rFonts w:ascii="Wingdings" w:eastAsia="標楷體" w:hAnsi="Wingdings"/>
                <w:color w:val="000000"/>
              </w:rPr>
              <w:t></w:t>
            </w:r>
            <w:r w:rsidRPr="00E40275">
              <w:rPr>
                <w:rFonts w:ascii="標楷體" w:eastAsia="標楷體" w:hAnsi="標楷體" w:hint="eastAsia"/>
                <w:color w:val="000000"/>
              </w:rPr>
              <w:t>否</w:t>
            </w:r>
          </w:p>
          <w:p w14:paraId="1E107D90" w14:textId="77777777" w:rsidR="00182601" w:rsidRDefault="00182601" w:rsidP="00182601">
            <w:pPr>
              <w:rPr>
                <w:rFonts w:eastAsia="標楷體"/>
                <w:color w:val="000000"/>
              </w:rPr>
            </w:pPr>
            <w:r w:rsidRPr="00E40275">
              <w:rPr>
                <w:rFonts w:eastAsia="標楷體" w:hint="eastAsia"/>
                <w:color w:val="000000"/>
              </w:rPr>
              <w:t>授課老師</w:t>
            </w:r>
            <w:r w:rsidRPr="00E40275">
              <w:rPr>
                <w:rFonts w:eastAsia="標楷體" w:hint="eastAsia"/>
                <w:color w:val="000000"/>
              </w:rPr>
              <w:t>:</w:t>
            </w:r>
            <w:r w:rsidRPr="00E40275">
              <w:rPr>
                <w:rFonts w:ascii="標楷體" w:eastAsia="標楷體" w:hAnsi="標楷體" w:hint="eastAsia"/>
                <w:color w:val="000000"/>
              </w:rPr>
              <w:t>□</w:t>
            </w:r>
            <w:r w:rsidRPr="00E40275">
              <w:rPr>
                <w:rFonts w:eastAsia="標楷體" w:hint="eastAsia"/>
                <w:color w:val="000000"/>
              </w:rPr>
              <w:t>專任</w:t>
            </w:r>
            <w:r w:rsidR="00235C12">
              <w:rPr>
                <w:rFonts w:eastAsia="標楷體" w:hint="eastAsia"/>
                <w:color w:val="000000"/>
              </w:rPr>
              <w:t xml:space="preserve"> </w:t>
            </w:r>
            <w:r w:rsidR="000D3CB0">
              <w:rPr>
                <w:rFonts w:ascii="Wingdings" w:eastAsia="標楷體" w:hAnsi="Wingdings"/>
                <w:color w:val="000000"/>
              </w:rPr>
              <w:t></w:t>
            </w:r>
            <w:r w:rsidR="00235C12">
              <w:rPr>
                <w:rFonts w:eastAsia="標楷體" w:hint="eastAsia"/>
                <w:color w:val="000000"/>
              </w:rPr>
              <w:t>專案</w:t>
            </w:r>
            <w:r w:rsidR="00235C12">
              <w:rPr>
                <w:rFonts w:eastAsia="標楷體" w:hint="eastAsia"/>
                <w:color w:val="000000"/>
              </w:rPr>
              <w:t xml:space="preserve"> </w:t>
            </w:r>
            <w:r w:rsidR="00235C12" w:rsidRPr="00E40275">
              <w:rPr>
                <w:rFonts w:ascii="標楷體" w:eastAsia="標楷體" w:hAnsi="標楷體" w:hint="eastAsia"/>
                <w:color w:val="000000"/>
              </w:rPr>
              <w:t>□</w:t>
            </w:r>
            <w:r w:rsidR="00235C12">
              <w:rPr>
                <w:rFonts w:eastAsia="標楷體" w:hint="eastAsia"/>
                <w:color w:val="000000"/>
              </w:rPr>
              <w:t>兼任</w:t>
            </w:r>
          </w:p>
          <w:p w14:paraId="79ADAEFD" w14:textId="77777777" w:rsidR="00182601" w:rsidRDefault="00182601" w:rsidP="00182601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eastAsia="標楷體" w:hint="eastAsia"/>
              </w:rPr>
              <w:t>MOOC</w:t>
            </w:r>
            <w:r>
              <w:rPr>
                <w:rFonts w:eastAsia="標楷體" w:hint="eastAsia"/>
              </w:rPr>
              <w:t>課程</w:t>
            </w:r>
            <w:r>
              <w:rPr>
                <w:rFonts w:eastAsia="標楷體" w:hint="eastAsia"/>
              </w:rPr>
              <w:t>:</w:t>
            </w:r>
            <w:r w:rsidR="000D3CB0">
              <w:rPr>
                <w:rFonts w:ascii="標楷體" w:eastAsia="標楷體" w:hAnsi="標楷體" w:hint="eastAsia"/>
                <w:color w:val="000000"/>
              </w:rPr>
              <w:t>□是</w:t>
            </w:r>
            <w:r w:rsidR="000D3CB0">
              <w:rPr>
                <w:rFonts w:ascii="Wingdings" w:eastAsia="標楷體" w:hAnsi="Wingdings"/>
                <w:color w:val="000000"/>
              </w:rPr>
              <w:t></w:t>
            </w:r>
            <w:r w:rsidRPr="00E40275">
              <w:rPr>
                <w:rFonts w:ascii="標楷體" w:eastAsia="標楷體" w:hAnsi="標楷體" w:hint="eastAsia"/>
                <w:color w:val="000000"/>
              </w:rPr>
              <w:t>否</w:t>
            </w:r>
            <w:r w:rsidR="00235C12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="00235C12">
              <w:rPr>
                <w:rFonts w:eastAsia="標楷體" w:hint="eastAsia"/>
              </w:rPr>
              <w:t>遠距課程</w:t>
            </w:r>
            <w:r w:rsidR="00235C12">
              <w:rPr>
                <w:rFonts w:eastAsia="標楷體" w:hint="eastAsia"/>
              </w:rPr>
              <w:t>:</w:t>
            </w:r>
            <w:r w:rsidR="000D3CB0">
              <w:rPr>
                <w:rFonts w:ascii="標楷體" w:eastAsia="標楷體" w:hAnsi="標楷體" w:hint="eastAsia"/>
                <w:color w:val="000000"/>
              </w:rPr>
              <w:t>□是</w:t>
            </w:r>
            <w:r w:rsidR="000D3CB0">
              <w:rPr>
                <w:rFonts w:ascii="Wingdings" w:eastAsia="標楷體" w:hAnsi="Wingdings"/>
                <w:color w:val="000000"/>
              </w:rPr>
              <w:t></w:t>
            </w:r>
            <w:r w:rsidR="00235C12" w:rsidRPr="00E40275">
              <w:rPr>
                <w:rFonts w:ascii="標楷體" w:eastAsia="標楷體" w:hAnsi="標楷體" w:hint="eastAsia"/>
                <w:color w:val="000000"/>
              </w:rPr>
              <w:t>否</w:t>
            </w:r>
            <w:r w:rsidR="00235C12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235C12">
              <w:rPr>
                <w:rFonts w:eastAsia="標楷體" w:hint="eastAsia"/>
              </w:rPr>
              <w:t>服務學習課程</w:t>
            </w:r>
            <w:r w:rsidR="00235C12">
              <w:rPr>
                <w:rFonts w:eastAsia="標楷體" w:hint="eastAsia"/>
              </w:rPr>
              <w:t>:</w:t>
            </w:r>
            <w:r w:rsidR="000D3CB0">
              <w:rPr>
                <w:rFonts w:ascii="標楷體" w:eastAsia="標楷體" w:hAnsi="標楷體" w:hint="eastAsia"/>
                <w:color w:val="000000"/>
              </w:rPr>
              <w:t>□是</w:t>
            </w:r>
            <w:r w:rsidR="000D3CB0">
              <w:rPr>
                <w:rFonts w:ascii="Wingdings" w:eastAsia="標楷體" w:hAnsi="Wingdings"/>
                <w:color w:val="000000"/>
              </w:rPr>
              <w:t></w:t>
            </w:r>
            <w:r w:rsidR="00235C12" w:rsidRPr="00E40275">
              <w:rPr>
                <w:rFonts w:ascii="標楷體" w:eastAsia="標楷體" w:hAnsi="標楷體" w:hint="eastAsia"/>
                <w:color w:val="000000"/>
              </w:rPr>
              <w:t>否</w:t>
            </w:r>
          </w:p>
        </w:tc>
      </w:tr>
      <w:tr w:rsidR="00182601" w14:paraId="414B52AA" w14:textId="77777777" w:rsidTr="00182601">
        <w:tc>
          <w:tcPr>
            <w:tcW w:w="9892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14:paraId="1CD59040" w14:textId="77777777" w:rsidR="00182601" w:rsidRPr="009D685C" w:rsidRDefault="00182601" w:rsidP="00182601">
            <w:pPr>
              <w:rPr>
                <w:rFonts w:ascii="標楷體" w:eastAsia="標楷體" w:hAnsi="標楷體"/>
                <w:szCs w:val="24"/>
              </w:rPr>
            </w:pPr>
            <w:r w:rsidRPr="009D685C">
              <w:rPr>
                <w:rFonts w:ascii="標楷體" w:eastAsia="標楷體" w:hAnsi="標楷體" w:hint="eastAsia"/>
                <w:szCs w:val="24"/>
              </w:rPr>
              <w:t>課程領域別:</w:t>
            </w:r>
          </w:p>
          <w:p w14:paraId="480BBA6C" w14:textId="77777777" w:rsidR="00182601" w:rsidRPr="009D685C" w:rsidRDefault="00182601" w:rsidP="00182601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9D685C">
              <w:rPr>
                <w:rFonts w:ascii="標楷體" w:eastAsia="標楷體" w:hAnsi="標楷體" w:hint="eastAsia"/>
                <w:color w:val="FF0000"/>
                <w:szCs w:val="24"/>
              </w:rPr>
              <w:t xml:space="preserve">□人文學          </w:t>
            </w:r>
            <w:r w:rsidR="000D3CB0">
              <w:rPr>
                <w:rFonts w:ascii="Wingdings" w:eastAsia="標楷體" w:hAnsi="Wingdings"/>
                <w:color w:val="FF0000"/>
                <w:szCs w:val="24"/>
              </w:rPr>
              <w:t></w:t>
            </w:r>
            <w:r w:rsidRPr="009D685C">
              <w:rPr>
                <w:rFonts w:ascii="標楷體" w:eastAsia="標楷體" w:hAnsi="標楷體" w:hint="eastAsia"/>
                <w:color w:val="FF0000"/>
                <w:szCs w:val="24"/>
              </w:rPr>
              <w:t>社會科學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 xml:space="preserve">    </w:t>
            </w:r>
            <w:r w:rsidRPr="009D685C">
              <w:rPr>
                <w:rFonts w:ascii="標楷體" w:eastAsia="標楷體" w:hAnsi="標楷體" w:hint="eastAsia"/>
                <w:color w:val="FF0000"/>
                <w:szCs w:val="24"/>
              </w:rPr>
              <w:t xml:space="preserve">□自然與工程科學 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 xml:space="preserve">   </w:t>
            </w:r>
            <w:r w:rsidRPr="009D685C">
              <w:rPr>
                <w:rFonts w:ascii="標楷體" w:eastAsia="標楷體" w:hAnsi="標楷體" w:hint="eastAsia"/>
                <w:color w:val="FF0000"/>
                <w:szCs w:val="24"/>
              </w:rPr>
              <w:t xml:space="preserve"> □生命科學與健康</w:t>
            </w:r>
          </w:p>
          <w:p w14:paraId="04FB8C8B" w14:textId="77777777" w:rsidR="00182601" w:rsidRDefault="00182601" w:rsidP="00182601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D685C">
              <w:rPr>
                <w:rFonts w:ascii="標楷體" w:eastAsia="標楷體" w:hAnsi="標楷體" w:hint="eastAsia"/>
                <w:color w:val="FF0000"/>
                <w:szCs w:val="24"/>
              </w:rPr>
              <w:t>□科際整合課程(若勾選此欄位請繼續勾選相關領域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至少2個</w:t>
            </w:r>
            <w:r w:rsidRPr="009D685C">
              <w:rPr>
                <w:rFonts w:ascii="標楷體" w:eastAsia="標楷體" w:hAnsi="標楷體" w:hint="eastAsia"/>
                <w:color w:val="FF0000"/>
                <w:szCs w:val="24"/>
              </w:rPr>
              <w:t>:□人文學、□社會科學、□自然與工程科學、□生命科學與健康)</w:t>
            </w:r>
          </w:p>
        </w:tc>
      </w:tr>
      <w:tr w:rsidR="00182601" w14:paraId="6E986886" w14:textId="77777777" w:rsidTr="00182601">
        <w:tc>
          <w:tcPr>
            <w:tcW w:w="2802" w:type="dxa"/>
            <w:gridSpan w:val="2"/>
            <w:tcBorders>
              <w:left w:val="single" w:sz="18" w:space="0" w:color="auto"/>
              <w:right w:val="single" w:sz="8" w:space="0" w:color="auto"/>
            </w:tcBorders>
          </w:tcPr>
          <w:p w14:paraId="01AF1702" w14:textId="77777777" w:rsidR="00182601" w:rsidRPr="00840682" w:rsidRDefault="00182601" w:rsidP="00182601">
            <w:pPr>
              <w:ind w:left="120" w:hangingChars="50" w:hanging="120"/>
              <w:rPr>
                <w:rFonts w:eastAsia="標楷體" w:hAnsi="標楷體"/>
                <w:szCs w:val="24"/>
              </w:rPr>
            </w:pPr>
            <w:r w:rsidRPr="00F22C69">
              <w:rPr>
                <w:rFonts w:ascii="標楷體" w:eastAsia="標楷體" w:hAnsi="標楷體" w:hint="eastAsia"/>
              </w:rPr>
              <w:t xml:space="preserve"> </w:t>
            </w:r>
            <w:r w:rsidRPr="00840682">
              <w:rPr>
                <w:rFonts w:eastAsia="標楷體" w:hAnsi="標楷體" w:hint="eastAsia"/>
                <w:szCs w:val="24"/>
              </w:rPr>
              <w:t>＊＊此課程符合之通識教育基本素養與核心能力</w:t>
            </w:r>
            <w:r w:rsidRPr="00840682">
              <w:rPr>
                <w:rFonts w:eastAsia="標楷體" w:hAnsi="標楷體" w:hint="eastAsia"/>
                <w:szCs w:val="24"/>
              </w:rPr>
              <w:t>(</w:t>
            </w:r>
            <w:r w:rsidRPr="00840682">
              <w:rPr>
                <w:rFonts w:ascii="標楷體" w:eastAsia="標楷體" w:hAnsi="標楷體" w:hint="eastAsia"/>
                <w:color w:val="FF0000"/>
                <w:szCs w:val="24"/>
              </w:rPr>
              <w:t>請勾記〝ˇ〞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，</w:t>
            </w:r>
            <w:r w:rsidRPr="00840682">
              <w:rPr>
                <w:rFonts w:eastAsia="標楷體" w:hAnsi="標楷體" w:hint="eastAsia"/>
                <w:szCs w:val="24"/>
              </w:rPr>
              <w:t>可複選</w:t>
            </w:r>
            <w:r w:rsidRPr="00840682">
              <w:rPr>
                <w:rFonts w:eastAsia="標楷體" w:hAnsi="標楷體" w:hint="eastAsia"/>
                <w:szCs w:val="24"/>
              </w:rPr>
              <w:t>)</w:t>
            </w:r>
          </w:p>
          <w:p w14:paraId="351253A3" w14:textId="77777777" w:rsidR="00182601" w:rsidRPr="00182601" w:rsidRDefault="00182601" w:rsidP="00182601">
            <w:pPr>
              <w:ind w:leftChars="50" w:left="120"/>
              <w:rPr>
                <w:rFonts w:ascii="標楷體" w:eastAsia="標楷體" w:hAnsi="標楷體"/>
                <w:sz w:val="20"/>
                <w:szCs w:val="20"/>
              </w:rPr>
            </w:pPr>
            <w:r w:rsidRPr="00182601">
              <w:rPr>
                <w:rFonts w:eastAsia="標楷體" w:hAnsi="標楷體" w:hint="eastAsia"/>
                <w:color w:val="FF0000"/>
                <w:sz w:val="20"/>
                <w:szCs w:val="20"/>
              </w:rPr>
              <w:t>（通識教育基本素養與核心能力說明如次頁，成績考評須和此勾記搭配</w:t>
            </w:r>
            <w:r w:rsidRPr="00182601">
              <w:rPr>
                <w:rFonts w:eastAsia="標楷體" w:hAnsi="標楷體"/>
                <w:color w:val="FF0000"/>
                <w:sz w:val="20"/>
                <w:szCs w:val="20"/>
              </w:rPr>
              <w:t>）</w:t>
            </w:r>
          </w:p>
        </w:tc>
        <w:tc>
          <w:tcPr>
            <w:tcW w:w="3543" w:type="dxa"/>
            <w:gridSpan w:val="2"/>
            <w:tcBorders>
              <w:left w:val="single" w:sz="8" w:space="0" w:color="auto"/>
              <w:right w:val="single" w:sz="8" w:space="0" w:color="auto"/>
            </w:tcBorders>
          </w:tcPr>
          <w:p w14:paraId="1B1F58A1" w14:textId="77777777" w:rsidR="00182601" w:rsidRPr="00595505" w:rsidRDefault="00182601" w:rsidP="00182601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595505">
              <w:rPr>
                <w:rFonts w:eastAsia="標楷體" w:hAnsi="標楷體" w:hint="eastAsia"/>
                <w:color w:val="FF0000"/>
                <w:szCs w:val="24"/>
              </w:rPr>
              <w:t>＊基本素養</w:t>
            </w:r>
            <w:r w:rsidRPr="00595505">
              <w:rPr>
                <w:rFonts w:eastAsia="標楷體" w:hAnsi="標楷體" w:hint="eastAsia"/>
                <w:color w:val="FF0000"/>
                <w:szCs w:val="24"/>
              </w:rPr>
              <w:t>(</w:t>
            </w:r>
            <w:r w:rsidRPr="00595505">
              <w:rPr>
                <w:rFonts w:eastAsia="標楷體" w:hAnsi="標楷體" w:hint="eastAsia"/>
                <w:color w:val="FF0000"/>
                <w:szCs w:val="24"/>
              </w:rPr>
              <w:t>至少勾記一個</w:t>
            </w:r>
            <w:r w:rsidRPr="00595505">
              <w:rPr>
                <w:rFonts w:eastAsia="標楷體" w:hAnsi="標楷體" w:hint="eastAsia"/>
                <w:color w:val="FF0000"/>
                <w:szCs w:val="24"/>
              </w:rPr>
              <w:t>)</w:t>
            </w:r>
          </w:p>
          <w:p w14:paraId="1C97DCC0" w14:textId="77777777" w:rsidR="00182601" w:rsidRDefault="00182601" w:rsidP="00182601">
            <w:pPr>
              <w:snapToGrid w:val="0"/>
              <w:ind w:firstLineChars="100" w:firstLine="240"/>
              <w:rPr>
                <w:rFonts w:ascii="標楷體" w:eastAsia="標楷體" w:hAnsi="標楷體"/>
              </w:rPr>
            </w:pPr>
            <w:r w:rsidRPr="009A0F7C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A</w:t>
            </w:r>
            <w:r w:rsidRPr="00F22C69">
              <w:rPr>
                <w:rFonts w:ascii="標楷體" w:eastAsia="標楷體" w:hAnsi="標楷體" w:hint="eastAsia"/>
              </w:rPr>
              <w:t xml:space="preserve">文化傳承   </w:t>
            </w:r>
          </w:p>
          <w:p w14:paraId="08FC7770" w14:textId="77777777" w:rsidR="00182601" w:rsidRDefault="000D3CB0" w:rsidP="00182601">
            <w:pPr>
              <w:snapToGrid w:val="0"/>
              <w:ind w:firstLineChars="100" w:firstLine="240"/>
              <w:rPr>
                <w:rFonts w:ascii="標楷體" w:eastAsia="標楷體" w:hAnsi="標楷體"/>
              </w:rPr>
            </w:pPr>
            <w:r>
              <w:rPr>
                <w:rFonts w:ascii="Wingdings" w:eastAsia="標楷體" w:hAnsi="Wingdings"/>
              </w:rPr>
              <w:t></w:t>
            </w:r>
            <w:r w:rsidR="00182601">
              <w:rPr>
                <w:rFonts w:ascii="標楷體" w:eastAsia="標楷體" w:hAnsi="標楷體" w:hint="eastAsia"/>
              </w:rPr>
              <w:t>B</w:t>
            </w:r>
            <w:r w:rsidR="00182601" w:rsidRPr="00F22C69">
              <w:rPr>
                <w:rFonts w:ascii="標楷體" w:eastAsia="標楷體" w:hAnsi="標楷體" w:hint="eastAsia"/>
              </w:rPr>
              <w:t>歷史意識</w:t>
            </w:r>
          </w:p>
          <w:p w14:paraId="587EB451" w14:textId="77777777" w:rsidR="00182601" w:rsidRDefault="00182601" w:rsidP="00182601">
            <w:pPr>
              <w:snapToGrid w:val="0"/>
              <w:ind w:firstLineChars="100" w:firstLine="240"/>
              <w:rPr>
                <w:rFonts w:ascii="標楷體" w:eastAsia="標楷體" w:hAnsi="標楷體"/>
              </w:rPr>
            </w:pPr>
            <w:r w:rsidRPr="009A0F7C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C</w:t>
            </w:r>
            <w:r w:rsidRPr="00F22C69">
              <w:rPr>
                <w:rFonts w:ascii="標楷體" w:eastAsia="標楷體" w:hAnsi="標楷體" w:hint="eastAsia"/>
              </w:rPr>
              <w:t xml:space="preserve">藝術涵養   </w:t>
            </w:r>
          </w:p>
          <w:p w14:paraId="0FD85CD9" w14:textId="77777777" w:rsidR="00182601" w:rsidRPr="00CD1881" w:rsidRDefault="000D3CB0" w:rsidP="00182601">
            <w:pPr>
              <w:snapToGrid w:val="0"/>
              <w:ind w:firstLineChars="100" w:firstLine="240"/>
              <w:rPr>
                <w:rFonts w:eastAsia="標楷體"/>
              </w:rPr>
            </w:pPr>
            <w:r>
              <w:rPr>
                <w:rFonts w:ascii="Wingdings" w:eastAsia="標楷體" w:hAnsi="Wingdings"/>
              </w:rPr>
              <w:t></w:t>
            </w:r>
            <w:r w:rsidR="00182601">
              <w:rPr>
                <w:rFonts w:eastAsia="標楷體" w:hint="eastAsia"/>
              </w:rPr>
              <w:t>D</w:t>
            </w:r>
            <w:r w:rsidR="00182601" w:rsidRPr="00F22C69">
              <w:rPr>
                <w:rFonts w:eastAsia="標楷體" w:hint="eastAsia"/>
              </w:rPr>
              <w:t>公民素養</w:t>
            </w:r>
            <w:r w:rsidR="00182601" w:rsidRPr="00F22C69">
              <w:rPr>
                <w:rFonts w:eastAsia="標楷體" w:hint="eastAsia"/>
              </w:rPr>
              <w:t xml:space="preserve">   </w:t>
            </w:r>
          </w:p>
          <w:p w14:paraId="7A6EA700" w14:textId="77777777" w:rsidR="00182601" w:rsidRDefault="000D3CB0" w:rsidP="00182601">
            <w:pPr>
              <w:widowControl/>
              <w:snapToGrid w:val="0"/>
              <w:ind w:firstLineChars="100" w:firstLine="240"/>
              <w:rPr>
                <w:rFonts w:ascii="標楷體" w:eastAsia="標楷體" w:hAnsi="標楷體"/>
              </w:rPr>
            </w:pPr>
            <w:r>
              <w:rPr>
                <w:rFonts w:ascii="Wingdings" w:eastAsia="標楷體" w:hAnsi="Wingdings"/>
              </w:rPr>
              <w:t></w:t>
            </w:r>
            <w:r w:rsidR="00182601">
              <w:rPr>
                <w:rFonts w:ascii="標楷體" w:eastAsia="標楷體" w:hAnsi="標楷體" w:hint="eastAsia"/>
              </w:rPr>
              <w:t>E</w:t>
            </w:r>
            <w:r w:rsidR="00182601" w:rsidRPr="00F22C69">
              <w:rPr>
                <w:rFonts w:ascii="標楷體" w:eastAsia="標楷體" w:hAnsi="標楷體" w:hint="eastAsia"/>
              </w:rPr>
              <w:t xml:space="preserve">國際視野   </w:t>
            </w:r>
          </w:p>
          <w:p w14:paraId="0209B7B8" w14:textId="77777777" w:rsidR="00182601" w:rsidRPr="00DD2312" w:rsidRDefault="00182601" w:rsidP="00182601">
            <w:pPr>
              <w:widowControl/>
              <w:snapToGrid w:val="0"/>
              <w:ind w:firstLineChars="100" w:firstLine="240"/>
              <w:rPr>
                <w:rFonts w:ascii="標楷體" w:eastAsia="標楷體" w:hAnsi="標楷體"/>
              </w:rPr>
            </w:pPr>
            <w:r w:rsidRPr="009A0F7C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F</w:t>
            </w:r>
            <w:r w:rsidRPr="00797F93">
              <w:rPr>
                <w:rFonts w:ascii="標楷體" w:eastAsia="標楷體" w:hAnsi="標楷體" w:hint="eastAsia"/>
              </w:rPr>
              <w:t>生命關懷</w:t>
            </w:r>
          </w:p>
        </w:tc>
        <w:tc>
          <w:tcPr>
            <w:tcW w:w="3547" w:type="dxa"/>
            <w:gridSpan w:val="3"/>
            <w:tcBorders>
              <w:left w:val="single" w:sz="8" w:space="0" w:color="auto"/>
              <w:right w:val="single" w:sz="18" w:space="0" w:color="auto"/>
            </w:tcBorders>
          </w:tcPr>
          <w:p w14:paraId="49D9C61D" w14:textId="77777777" w:rsidR="00182601" w:rsidRPr="00595505" w:rsidRDefault="00182601" w:rsidP="00182601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595505">
              <w:rPr>
                <w:rFonts w:eastAsia="標楷體" w:hAnsi="標楷體" w:hint="eastAsia"/>
                <w:color w:val="FF0000"/>
                <w:szCs w:val="24"/>
              </w:rPr>
              <w:t>＊核心能力</w:t>
            </w:r>
            <w:r w:rsidRPr="00595505">
              <w:rPr>
                <w:rFonts w:eastAsia="標楷體" w:hAnsi="標楷體"/>
                <w:color w:val="FF0000"/>
                <w:szCs w:val="24"/>
              </w:rPr>
              <w:tab/>
            </w:r>
            <w:r w:rsidRPr="00595505">
              <w:rPr>
                <w:rFonts w:eastAsia="標楷體" w:hAnsi="標楷體" w:hint="eastAsia"/>
                <w:color w:val="FF0000"/>
                <w:szCs w:val="24"/>
              </w:rPr>
              <w:t>(</w:t>
            </w:r>
            <w:r w:rsidRPr="00595505">
              <w:rPr>
                <w:rFonts w:eastAsia="標楷體" w:hAnsi="標楷體" w:hint="eastAsia"/>
                <w:color w:val="FF0000"/>
                <w:szCs w:val="24"/>
              </w:rPr>
              <w:t>至少勾記一個</w:t>
            </w:r>
            <w:r w:rsidRPr="00595505">
              <w:rPr>
                <w:rFonts w:eastAsia="標楷體" w:hAnsi="標楷體" w:hint="eastAsia"/>
                <w:color w:val="FF0000"/>
                <w:szCs w:val="24"/>
              </w:rPr>
              <w:t>)</w:t>
            </w:r>
          </w:p>
          <w:p w14:paraId="42923030" w14:textId="77777777" w:rsidR="00182601" w:rsidRPr="00797F93" w:rsidRDefault="00182601" w:rsidP="00182601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</w:t>
            </w:r>
            <w:r w:rsidRPr="00CD1881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G</w:t>
            </w:r>
            <w:r w:rsidRPr="00797F93">
              <w:rPr>
                <w:rFonts w:eastAsia="標楷體" w:hint="eastAsia"/>
              </w:rPr>
              <w:t>語文欣賞及運用能力</w:t>
            </w:r>
          </w:p>
          <w:p w14:paraId="7D4F7042" w14:textId="77777777" w:rsidR="00182601" w:rsidRPr="00797F93" w:rsidRDefault="00182601" w:rsidP="0018260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 xml:space="preserve">  </w:t>
            </w:r>
            <w:r w:rsidR="000D3CB0">
              <w:rPr>
                <w:rFonts w:ascii="Wingdings" w:eastAsia="標楷體" w:hAnsi="Wingdings"/>
              </w:rPr>
              <w:t></w:t>
            </w:r>
            <w:r>
              <w:rPr>
                <w:rFonts w:ascii="標楷體" w:eastAsia="標楷體" w:hAnsi="標楷體" w:hint="eastAsia"/>
              </w:rPr>
              <w:t>H</w:t>
            </w:r>
            <w:r w:rsidRPr="00797F93">
              <w:rPr>
                <w:rFonts w:ascii="標楷體" w:eastAsia="標楷體" w:hAnsi="標楷體" w:hint="eastAsia"/>
              </w:rPr>
              <w:t>慎思明辨能力</w:t>
            </w:r>
          </w:p>
          <w:p w14:paraId="6B929779" w14:textId="77777777" w:rsidR="00182601" w:rsidRDefault="00182601" w:rsidP="00182601">
            <w:pPr>
              <w:snapToGrid w:val="0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0D3CB0">
              <w:rPr>
                <w:rFonts w:ascii="Wingdings" w:eastAsia="標楷體" w:hAnsi="Wingdings"/>
              </w:rPr>
              <w:t></w:t>
            </w:r>
            <w:r>
              <w:rPr>
                <w:rFonts w:eastAsia="標楷體" w:hint="eastAsia"/>
              </w:rPr>
              <w:t>I</w:t>
            </w:r>
            <w:r w:rsidRPr="00F22C69">
              <w:rPr>
                <w:rFonts w:ascii="標楷體" w:eastAsia="標楷體" w:hAnsi="標楷體" w:hint="eastAsia"/>
              </w:rPr>
              <w:t>跨領域能力</w:t>
            </w:r>
            <w:r w:rsidRPr="00F22C69">
              <w:rPr>
                <w:rFonts w:eastAsia="標楷體" w:hint="eastAsia"/>
              </w:rPr>
              <w:t xml:space="preserve">   </w:t>
            </w:r>
          </w:p>
          <w:p w14:paraId="71C9F4C4" w14:textId="77777777" w:rsidR="00182601" w:rsidRDefault="00182601" w:rsidP="00182601">
            <w:pPr>
              <w:snapToGrid w:val="0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9A0F7C"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J</w:t>
            </w:r>
            <w:r w:rsidRPr="00F22C69">
              <w:rPr>
                <w:rFonts w:eastAsia="標楷體" w:hint="eastAsia"/>
              </w:rPr>
              <w:t>社會變遷因應能力</w:t>
            </w:r>
            <w:r w:rsidRPr="00F72170">
              <w:rPr>
                <w:rFonts w:eastAsia="標楷體" w:hint="eastAsia"/>
              </w:rPr>
              <w:t xml:space="preserve">    </w:t>
            </w:r>
          </w:p>
          <w:p w14:paraId="6BBFEE20" w14:textId="77777777" w:rsidR="00182601" w:rsidRDefault="00182601" w:rsidP="00182601">
            <w:pPr>
              <w:snapToGrid w:val="0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9A0F7C"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K</w:t>
            </w:r>
            <w:r w:rsidRPr="00F72170">
              <w:rPr>
                <w:rFonts w:eastAsia="標楷體" w:hint="eastAsia"/>
              </w:rPr>
              <w:t>生活實踐能力</w:t>
            </w:r>
            <w:r w:rsidRPr="00F72170">
              <w:rPr>
                <w:rFonts w:eastAsia="標楷體" w:hint="eastAsia"/>
              </w:rPr>
              <w:t xml:space="preserve">      </w:t>
            </w:r>
          </w:p>
          <w:p w14:paraId="3D1F2342" w14:textId="77777777" w:rsidR="00182601" w:rsidRPr="009A0F7C" w:rsidRDefault="00182601" w:rsidP="00182601">
            <w:pPr>
              <w:widowControl/>
              <w:snapToGrid w:val="0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9A0F7C"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L</w:t>
            </w:r>
            <w:r w:rsidRPr="00F72170">
              <w:rPr>
                <w:rFonts w:eastAsia="標楷體" w:hint="eastAsia"/>
              </w:rPr>
              <w:t>創新與領導能力</w:t>
            </w:r>
          </w:p>
        </w:tc>
      </w:tr>
      <w:tr w:rsidR="00A63A1B" w14:paraId="79EE9F97" w14:textId="77777777" w:rsidTr="00182601">
        <w:tc>
          <w:tcPr>
            <w:tcW w:w="2802" w:type="dxa"/>
            <w:gridSpan w:val="2"/>
            <w:tcBorders>
              <w:left w:val="single" w:sz="18" w:space="0" w:color="auto"/>
            </w:tcBorders>
          </w:tcPr>
          <w:p w14:paraId="67EEDCCE" w14:textId="77777777" w:rsidR="00A63A1B" w:rsidRPr="00235C12" w:rsidRDefault="00182601" w:rsidP="00A63A1B">
            <w:pPr>
              <w:jc w:val="center"/>
              <w:rPr>
                <w:rFonts w:ascii="標楷體" w:eastAsia="標楷體" w:hAnsi="標楷體"/>
                <w:b/>
                <w:lang w:val="fr-FR"/>
              </w:rPr>
            </w:pPr>
            <w:r w:rsidRPr="00235C12">
              <w:rPr>
                <w:rFonts w:ascii="標楷體" w:eastAsia="標楷體" w:hAnsi="標楷體" w:hint="eastAsia"/>
                <w:b/>
                <w:lang w:val="fr-FR"/>
              </w:rPr>
              <w:t>課程內容概述</w:t>
            </w:r>
          </w:p>
          <w:p w14:paraId="5199BC0D" w14:textId="77777777" w:rsidR="00235C12" w:rsidRPr="00235C12" w:rsidRDefault="00235C12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35C12">
              <w:rPr>
                <w:rFonts w:ascii="標楷體" w:eastAsia="標楷體" w:hAnsi="標楷體" w:hint="eastAsia"/>
                <w:szCs w:val="24"/>
              </w:rPr>
              <w:t xml:space="preserve"> (</w:t>
            </w:r>
            <w:r>
              <w:rPr>
                <w:rFonts w:ascii="標楷體" w:eastAsia="標楷體" w:hAnsi="標楷體" w:hint="eastAsia"/>
                <w:szCs w:val="24"/>
              </w:rPr>
              <w:t>160字內</w:t>
            </w:r>
            <w:r w:rsidRPr="00235C1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7090" w:type="dxa"/>
            <w:gridSpan w:val="5"/>
            <w:tcBorders>
              <w:right w:val="single" w:sz="18" w:space="0" w:color="auto"/>
            </w:tcBorders>
          </w:tcPr>
          <w:p w14:paraId="11D02A2C" w14:textId="1923BE93" w:rsidR="00A63A1B" w:rsidRPr="00DD0A7A" w:rsidRDefault="000D3CB0" w:rsidP="006B5571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D0A7A">
              <w:rPr>
                <w:rFonts w:ascii="標楷體" w:eastAsia="標楷體" w:hAnsi="標楷體" w:hint="eastAsia"/>
                <w:szCs w:val="24"/>
              </w:rPr>
              <w:t>本課程</w:t>
            </w:r>
            <w:r w:rsidR="008B2506">
              <w:rPr>
                <w:rFonts w:ascii="標楷體" w:eastAsia="標楷體" w:hAnsi="標楷體" w:hint="eastAsia"/>
                <w:szCs w:val="24"/>
              </w:rPr>
              <w:t>擬介紹歐洲法律兩千多年</w:t>
            </w:r>
            <w:r w:rsidR="00DD0A7A">
              <w:rPr>
                <w:rFonts w:ascii="標楷體" w:eastAsia="標楷體" w:hAnsi="標楷體" w:hint="eastAsia"/>
                <w:szCs w:val="24"/>
              </w:rPr>
              <w:t>發展</w:t>
            </w:r>
            <w:r w:rsidR="008B2506">
              <w:rPr>
                <w:rFonts w:ascii="標楷體" w:eastAsia="標楷體" w:hAnsi="標楷體" w:hint="eastAsia"/>
                <w:szCs w:val="24"/>
              </w:rPr>
              <w:t>歷</w:t>
            </w:r>
            <w:r w:rsidR="00DD0A7A">
              <w:rPr>
                <w:rFonts w:ascii="標楷體" w:eastAsia="標楷體" w:hAnsi="標楷體" w:hint="eastAsia"/>
                <w:szCs w:val="24"/>
              </w:rPr>
              <w:t>史</w:t>
            </w:r>
            <w:r w:rsidR="008B2506">
              <w:rPr>
                <w:rFonts w:ascii="標楷體" w:eastAsia="標楷體" w:hAnsi="標楷體" w:hint="eastAsia"/>
                <w:szCs w:val="24"/>
              </w:rPr>
              <w:t>的主要線索</w:t>
            </w:r>
            <w:r w:rsidRPr="00DD0A7A">
              <w:rPr>
                <w:rFonts w:ascii="標楷體" w:eastAsia="標楷體" w:hAnsi="標楷體" w:hint="eastAsia"/>
                <w:szCs w:val="24"/>
              </w:rPr>
              <w:t>，探討的時期從</w:t>
            </w:r>
            <w:r w:rsidR="00F1782B">
              <w:rPr>
                <w:rFonts w:ascii="標楷體" w:eastAsia="標楷體" w:hAnsi="標楷體" w:hint="eastAsia"/>
                <w:szCs w:val="24"/>
              </w:rPr>
              <w:t>古希臘一直到二十世紀第二次世界大戰前</w:t>
            </w:r>
            <w:r w:rsidR="00A902E8">
              <w:rPr>
                <w:rFonts w:ascii="標楷體" w:eastAsia="標楷體" w:hAnsi="標楷體" w:hint="eastAsia"/>
                <w:szCs w:val="24"/>
              </w:rPr>
              <w:t>。課程中除一般性地簡介各時期的法律思想外，也將著重於重要</w:t>
            </w:r>
            <w:r w:rsidR="006B5571">
              <w:rPr>
                <w:rFonts w:ascii="標楷體" w:eastAsia="標楷體" w:hAnsi="標楷體" w:hint="eastAsia"/>
                <w:szCs w:val="24"/>
              </w:rPr>
              <w:t>法律制度的變遷與發展（如所有權、契約、侵權法、憲法等）</w:t>
            </w:r>
            <w:r w:rsidR="00DB67D8" w:rsidRPr="00DD0A7A">
              <w:rPr>
                <w:rFonts w:ascii="標楷體" w:eastAsia="標楷體" w:hAnsi="標楷體" w:hint="eastAsia"/>
                <w:szCs w:val="24"/>
              </w:rPr>
              <w:t>。我國現行法制</w:t>
            </w:r>
            <w:r w:rsidR="006B5571">
              <w:rPr>
                <w:rFonts w:ascii="標楷體" w:eastAsia="標楷體" w:hAnsi="標楷體" w:hint="eastAsia"/>
                <w:szCs w:val="24"/>
              </w:rPr>
              <w:t>係</w:t>
            </w:r>
            <w:r w:rsidR="00DB67D8" w:rsidRPr="00DD0A7A">
              <w:rPr>
                <w:rFonts w:ascii="標楷體" w:eastAsia="標楷體" w:hAnsi="標楷體" w:hint="eastAsia"/>
                <w:szCs w:val="24"/>
              </w:rPr>
              <w:t>繼受自歐陸各國，因此，學習</w:t>
            </w:r>
            <w:r w:rsidR="006B5571">
              <w:rPr>
                <w:rFonts w:ascii="標楷體" w:eastAsia="標楷體" w:hAnsi="標楷體" w:hint="eastAsia"/>
                <w:szCs w:val="24"/>
              </w:rPr>
              <w:t>歐洲法的歷史</w:t>
            </w:r>
            <w:r w:rsidRPr="00DD0A7A">
              <w:rPr>
                <w:rFonts w:ascii="標楷體" w:eastAsia="標楷體" w:hAnsi="標楷體" w:hint="eastAsia"/>
                <w:szCs w:val="24"/>
              </w:rPr>
              <w:t>對於理解現行法律體制甚有助益。</w:t>
            </w:r>
          </w:p>
        </w:tc>
      </w:tr>
      <w:tr w:rsidR="00A63A1B" w14:paraId="64476694" w14:textId="77777777" w:rsidTr="00182601">
        <w:tc>
          <w:tcPr>
            <w:tcW w:w="2802" w:type="dxa"/>
            <w:gridSpan w:val="2"/>
            <w:tcBorders>
              <w:left w:val="single" w:sz="18" w:space="0" w:color="auto"/>
            </w:tcBorders>
          </w:tcPr>
          <w:p w14:paraId="526D5A3E" w14:textId="77777777" w:rsidR="00182601" w:rsidRPr="00235C12" w:rsidRDefault="00182601" w:rsidP="0018260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35C12">
              <w:rPr>
                <w:rFonts w:ascii="標楷體" w:eastAsia="標楷體" w:hAnsi="標楷體" w:hint="eastAsia"/>
                <w:b/>
                <w:szCs w:val="24"/>
              </w:rPr>
              <w:t>課程學習目標</w:t>
            </w:r>
          </w:p>
          <w:p w14:paraId="482BD610" w14:textId="77777777" w:rsidR="00235C12" w:rsidRDefault="00182601" w:rsidP="0018260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82601">
              <w:rPr>
                <w:rFonts w:ascii="標楷體" w:eastAsia="標楷體" w:hAnsi="標楷體" w:hint="eastAsia"/>
                <w:szCs w:val="24"/>
              </w:rPr>
              <w:t>(以條列式撰寫</w:t>
            </w:r>
            <w:r w:rsidR="00235C12" w:rsidRPr="00182601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54BFFFF9" w14:textId="77777777" w:rsidR="00A63A1B" w:rsidRPr="00235C12" w:rsidRDefault="00235C12" w:rsidP="00235C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35C12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※至少需輸入三項，每項不超過80 bytes(中文字2 bytes，英數1 byte)</w:t>
            </w:r>
          </w:p>
        </w:tc>
        <w:tc>
          <w:tcPr>
            <w:tcW w:w="7090" w:type="dxa"/>
            <w:gridSpan w:val="5"/>
            <w:tcBorders>
              <w:right w:val="single" w:sz="18" w:space="0" w:color="auto"/>
            </w:tcBorders>
          </w:tcPr>
          <w:p w14:paraId="7BF6D29A" w14:textId="7492CFE2" w:rsidR="00A63A1B" w:rsidRPr="00182601" w:rsidRDefault="00182601" w:rsidP="00182601">
            <w:pPr>
              <w:rPr>
                <w:rFonts w:ascii="標楷體" w:eastAsia="標楷體" w:hAnsi="標楷體"/>
                <w:szCs w:val="24"/>
              </w:rPr>
            </w:pPr>
            <w:r w:rsidRPr="00182601">
              <w:rPr>
                <w:rFonts w:ascii="標楷體" w:eastAsia="標楷體" w:hAnsi="標楷體" w:hint="eastAsia"/>
                <w:szCs w:val="24"/>
              </w:rPr>
              <w:t>1.</w:t>
            </w:r>
            <w:r w:rsidR="001D22B3">
              <w:rPr>
                <w:rFonts w:ascii="標楷體" w:eastAsia="標楷體" w:hAnsi="標楷體" w:hint="eastAsia"/>
                <w:szCs w:val="24"/>
              </w:rPr>
              <w:t>掌握歐陸</w:t>
            </w:r>
            <w:r w:rsidR="00480757">
              <w:rPr>
                <w:rFonts w:ascii="標楷體" w:eastAsia="標楷體" w:hAnsi="標楷體" w:hint="eastAsia"/>
                <w:szCs w:val="24"/>
              </w:rPr>
              <w:t>法律發展的主要線索</w:t>
            </w:r>
          </w:p>
          <w:p w14:paraId="46FA5E26" w14:textId="17F54BAA" w:rsidR="00182601" w:rsidRPr="00182601" w:rsidRDefault="00182601" w:rsidP="00182601">
            <w:pPr>
              <w:rPr>
                <w:rFonts w:ascii="標楷體" w:eastAsia="標楷體" w:hAnsi="標楷體"/>
                <w:szCs w:val="24"/>
              </w:rPr>
            </w:pPr>
            <w:r w:rsidRPr="00182601">
              <w:rPr>
                <w:rFonts w:ascii="標楷體" w:eastAsia="標楷體" w:hAnsi="標楷體" w:hint="eastAsia"/>
                <w:szCs w:val="24"/>
              </w:rPr>
              <w:t>2.</w:t>
            </w:r>
            <w:r w:rsidR="00480757">
              <w:rPr>
                <w:rFonts w:ascii="標楷體" w:eastAsia="標楷體" w:hAnsi="標楷體" w:hint="eastAsia"/>
                <w:szCs w:val="24"/>
              </w:rPr>
              <w:t>理解現行法</w:t>
            </w:r>
            <w:r w:rsidR="008B2506">
              <w:rPr>
                <w:rFonts w:ascii="標楷體" w:eastAsia="標楷體" w:hAnsi="標楷體" w:hint="eastAsia"/>
                <w:szCs w:val="24"/>
              </w:rPr>
              <w:t>主</w:t>
            </w:r>
            <w:r w:rsidR="000D3CB0">
              <w:rPr>
                <w:rFonts w:ascii="標楷體" w:eastAsia="標楷體" w:hAnsi="標楷體" w:hint="eastAsia"/>
                <w:szCs w:val="24"/>
              </w:rPr>
              <w:t>要制度的</w:t>
            </w:r>
            <w:r w:rsidR="00480757">
              <w:rPr>
                <w:rFonts w:ascii="標楷體" w:eastAsia="標楷體" w:hAnsi="標楷體" w:hint="eastAsia"/>
                <w:szCs w:val="24"/>
              </w:rPr>
              <w:t>歷史</w:t>
            </w:r>
            <w:r w:rsidR="000D3CB0">
              <w:rPr>
                <w:rFonts w:ascii="標楷體" w:eastAsia="標楷體" w:hAnsi="標楷體" w:hint="eastAsia"/>
                <w:szCs w:val="24"/>
              </w:rPr>
              <w:t>淵源</w:t>
            </w:r>
          </w:p>
          <w:p w14:paraId="0DFAA98E" w14:textId="3ECEA95B" w:rsidR="00182601" w:rsidRPr="00182601" w:rsidRDefault="00182601" w:rsidP="00182601">
            <w:pPr>
              <w:rPr>
                <w:rFonts w:ascii="標楷體" w:eastAsia="標楷體" w:hAnsi="標楷體"/>
                <w:b/>
                <w:szCs w:val="24"/>
              </w:rPr>
            </w:pPr>
            <w:r w:rsidRPr="00182601">
              <w:rPr>
                <w:rFonts w:ascii="標楷體" w:eastAsia="標楷體" w:hAnsi="標楷體" w:hint="eastAsia"/>
                <w:szCs w:val="24"/>
              </w:rPr>
              <w:t>3.</w:t>
            </w:r>
            <w:r w:rsidR="00A902E8">
              <w:rPr>
                <w:rFonts w:ascii="標楷體" w:eastAsia="標楷體" w:hAnsi="標楷體" w:hint="eastAsia"/>
                <w:szCs w:val="24"/>
              </w:rPr>
              <w:t>培養閱讀</w:t>
            </w:r>
            <w:r w:rsidR="008B2506">
              <w:rPr>
                <w:rFonts w:ascii="標楷體" w:eastAsia="標楷體" w:hAnsi="標楷體" w:hint="eastAsia"/>
                <w:szCs w:val="24"/>
              </w:rPr>
              <w:t>法律</w:t>
            </w:r>
            <w:r w:rsidR="000D3CB0">
              <w:rPr>
                <w:rFonts w:ascii="標楷體" w:eastAsia="標楷體" w:hAnsi="標楷體" w:hint="eastAsia"/>
                <w:szCs w:val="24"/>
              </w:rPr>
              <w:t>史文本的能力</w:t>
            </w:r>
          </w:p>
        </w:tc>
      </w:tr>
      <w:tr w:rsidR="00A63A1B" w14:paraId="700B9F0C" w14:textId="77777777" w:rsidTr="00182601">
        <w:tc>
          <w:tcPr>
            <w:tcW w:w="2802" w:type="dxa"/>
            <w:gridSpan w:val="2"/>
            <w:tcBorders>
              <w:left w:val="single" w:sz="18" w:space="0" w:color="auto"/>
            </w:tcBorders>
          </w:tcPr>
          <w:p w14:paraId="22372C3C" w14:textId="77777777" w:rsidR="00182601" w:rsidRPr="00501209" w:rsidRDefault="00501209" w:rsidP="0018260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01209">
              <w:rPr>
                <w:rFonts w:ascii="標楷體" w:eastAsia="標楷體" w:hAnsi="標楷體" w:hint="eastAsia"/>
                <w:szCs w:val="24"/>
              </w:rPr>
              <w:t>課程</w:t>
            </w:r>
            <w:r w:rsidR="00182601" w:rsidRPr="00501209">
              <w:rPr>
                <w:rFonts w:ascii="標楷體" w:eastAsia="標楷體" w:hAnsi="標楷體" w:hint="eastAsia"/>
                <w:szCs w:val="24"/>
              </w:rPr>
              <w:t>進度</w:t>
            </w:r>
          </w:p>
          <w:p w14:paraId="39A8C5ED" w14:textId="77777777" w:rsidR="00A63A1B" w:rsidRDefault="00182601" w:rsidP="0018260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501209">
              <w:rPr>
                <w:rFonts w:ascii="標楷體" w:eastAsia="標楷體" w:hAnsi="標楷體" w:hint="eastAsia"/>
                <w:szCs w:val="24"/>
              </w:rPr>
              <w:t>(18週課程大綱明細)</w:t>
            </w:r>
          </w:p>
        </w:tc>
        <w:tc>
          <w:tcPr>
            <w:tcW w:w="7090" w:type="dxa"/>
            <w:gridSpan w:val="5"/>
            <w:tcBorders>
              <w:right w:val="single" w:sz="18" w:space="0" w:color="auto"/>
            </w:tcBorders>
          </w:tcPr>
          <w:p w14:paraId="1ABDDD8E" w14:textId="2DEFE84A" w:rsidR="00A63A1B" w:rsidRDefault="00235C12" w:rsidP="00235C1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="00DB67D8">
              <w:rPr>
                <w:rFonts w:hint="eastAsia"/>
              </w:rPr>
              <w:t xml:space="preserve"> </w:t>
            </w:r>
            <w:r w:rsidR="00DB67D8" w:rsidRPr="008B2506">
              <w:rPr>
                <w:rFonts w:ascii="標楷體" w:eastAsia="標楷體" w:hAnsi="標楷體" w:hint="eastAsia"/>
                <w:b/>
                <w:szCs w:val="24"/>
              </w:rPr>
              <w:t>課程簡介</w:t>
            </w:r>
          </w:p>
          <w:p w14:paraId="013F7A65" w14:textId="0284DEFF" w:rsidR="001446C1" w:rsidRDefault="00235C12" w:rsidP="00235C1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="00DB67D8">
              <w:rPr>
                <w:rFonts w:hint="eastAsia"/>
              </w:rPr>
              <w:t xml:space="preserve"> </w:t>
            </w:r>
            <w:r w:rsidR="001446C1" w:rsidRPr="008B2506">
              <w:rPr>
                <w:rFonts w:ascii="標楷體" w:eastAsia="標楷體" w:hAnsi="標楷體" w:hint="eastAsia"/>
                <w:b/>
                <w:szCs w:val="24"/>
              </w:rPr>
              <w:t>希臘法（一）</w:t>
            </w:r>
            <w:r w:rsidR="001446C1">
              <w:rPr>
                <w:rFonts w:ascii="標楷體" w:eastAsia="標楷體" w:hAnsi="標楷體" w:hint="eastAsia"/>
                <w:szCs w:val="24"/>
              </w:rPr>
              <w:t>：歷史發展概述</w:t>
            </w:r>
            <w:r w:rsidR="00A902E8">
              <w:rPr>
                <w:rFonts w:ascii="標楷體" w:eastAsia="標楷體" w:hAnsi="標楷體" w:hint="eastAsia"/>
                <w:szCs w:val="24"/>
                <w:lang w:val="de-DE"/>
              </w:rPr>
              <w:t>；</w:t>
            </w:r>
            <w:r w:rsidR="00A902E8">
              <w:rPr>
                <w:rFonts w:ascii="標楷體" w:eastAsia="標楷體" w:hAnsi="標楷體" w:hint="eastAsia"/>
                <w:szCs w:val="24"/>
              </w:rPr>
              <w:t>雅典的憲政體制；</w:t>
            </w:r>
            <w:r w:rsidR="001446C1">
              <w:rPr>
                <w:rFonts w:ascii="標楷體" w:eastAsia="標楷體" w:hAnsi="標楷體" w:hint="eastAsia"/>
                <w:szCs w:val="24"/>
              </w:rPr>
              <w:t>蘇格拉底的審判</w:t>
            </w:r>
          </w:p>
          <w:p w14:paraId="16684B8E" w14:textId="413C466C" w:rsidR="001446C1" w:rsidRPr="001446C1" w:rsidRDefault="001446C1" w:rsidP="00235C12">
            <w:pPr>
              <w:rPr>
                <w:rFonts w:ascii="標楷體" w:eastAsia="標楷體" w:hAnsi="標楷體"/>
                <w:szCs w:val="24"/>
                <w:lang w:val="de-DE"/>
              </w:rPr>
            </w:pPr>
            <w:r>
              <w:rPr>
                <w:rFonts w:ascii="標楷體" w:eastAsia="標楷體" w:hAnsi="標楷體"/>
                <w:szCs w:val="24"/>
                <w:lang w:val="de-DE"/>
              </w:rPr>
              <w:t xml:space="preserve">3. </w:t>
            </w:r>
            <w:r w:rsidRPr="008B2506">
              <w:rPr>
                <w:rFonts w:ascii="標楷體" w:eastAsia="標楷體" w:hAnsi="標楷體" w:hint="eastAsia"/>
                <w:b/>
                <w:szCs w:val="24"/>
                <w:lang w:val="de-DE"/>
              </w:rPr>
              <w:t>希臘法（二）</w:t>
            </w:r>
            <w:r w:rsidR="00A902E8">
              <w:rPr>
                <w:rFonts w:ascii="標楷體" w:eastAsia="標楷體" w:hAnsi="標楷體" w:hint="eastAsia"/>
                <w:szCs w:val="24"/>
                <w:lang w:val="de-DE"/>
              </w:rPr>
              <w:t>：</w:t>
            </w:r>
            <w:r>
              <w:rPr>
                <w:rFonts w:ascii="標楷體" w:eastAsia="標楷體" w:hAnsi="標楷體" w:hint="eastAsia"/>
                <w:szCs w:val="24"/>
                <w:lang w:val="de-DE"/>
              </w:rPr>
              <w:t>私法；自然法思想。</w:t>
            </w:r>
          </w:p>
          <w:p w14:paraId="139C60AE" w14:textId="26C5C8FE" w:rsidR="00CD1685" w:rsidRDefault="001446C1" w:rsidP="00235C1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  <w:lang w:val="de-DE"/>
              </w:rPr>
              <w:t>4</w:t>
            </w:r>
            <w:r w:rsidR="00CD1685">
              <w:rPr>
                <w:rFonts w:ascii="標楷體" w:eastAsia="標楷體" w:hAnsi="標楷體" w:hint="eastAsia"/>
                <w:szCs w:val="24"/>
              </w:rPr>
              <w:t>.</w:t>
            </w:r>
            <w:r w:rsidR="00DB67D8">
              <w:rPr>
                <w:rFonts w:hint="eastAsia"/>
              </w:rPr>
              <w:t xml:space="preserve"> </w:t>
            </w:r>
            <w:r w:rsidR="00DB67D8" w:rsidRPr="008B2506">
              <w:rPr>
                <w:rFonts w:ascii="標楷體" w:eastAsia="標楷體" w:hAnsi="標楷體" w:hint="eastAsia"/>
                <w:b/>
                <w:szCs w:val="24"/>
              </w:rPr>
              <w:t>羅馬法（一）</w:t>
            </w:r>
            <w:r w:rsidR="00A902E8">
              <w:rPr>
                <w:rFonts w:ascii="標楷體" w:eastAsia="標楷體" w:hAnsi="標楷體" w:hint="eastAsia"/>
                <w:szCs w:val="24"/>
              </w:rPr>
              <w:t>：十二表法；</w:t>
            </w:r>
            <w:r>
              <w:rPr>
                <w:rFonts w:ascii="標楷體" w:eastAsia="標楷體" w:hAnsi="標楷體" w:hint="eastAsia"/>
                <w:szCs w:val="24"/>
              </w:rPr>
              <w:t>憲政體制</w:t>
            </w:r>
          </w:p>
          <w:p w14:paraId="7135B73F" w14:textId="054A36A3" w:rsidR="00CD1685" w:rsidRDefault="001446C1" w:rsidP="00235C12">
            <w:pPr>
              <w:rPr>
                <w:rFonts w:ascii="標楷體" w:eastAsia="標楷體" w:hAnsi="標楷體"/>
                <w:szCs w:val="24"/>
                <w:lang w:val="de-DE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5</w:t>
            </w:r>
            <w:r w:rsidR="00CD1685">
              <w:rPr>
                <w:rFonts w:ascii="標楷體" w:eastAsia="標楷體" w:hAnsi="標楷體" w:hint="eastAsia"/>
                <w:szCs w:val="24"/>
              </w:rPr>
              <w:t>.</w:t>
            </w:r>
            <w:r w:rsidR="00DB67D8">
              <w:rPr>
                <w:rFonts w:hint="eastAsia"/>
              </w:rPr>
              <w:t xml:space="preserve"> </w:t>
            </w:r>
            <w:r w:rsidR="00DB67D8" w:rsidRPr="008B2506">
              <w:rPr>
                <w:rFonts w:ascii="標楷體" w:eastAsia="標楷體" w:hAnsi="標楷體" w:hint="eastAsia"/>
                <w:b/>
                <w:szCs w:val="24"/>
              </w:rPr>
              <w:t>羅馬法（二）</w:t>
            </w:r>
            <w:r w:rsidR="00A902E8">
              <w:rPr>
                <w:rFonts w:ascii="標楷體" w:eastAsia="標楷體" w:hAnsi="標楷體" w:hint="eastAsia"/>
                <w:szCs w:val="24"/>
              </w:rPr>
              <w:t>：</w:t>
            </w:r>
            <w:r w:rsidR="0056624D">
              <w:rPr>
                <w:rFonts w:ascii="標楷體" w:eastAsia="標楷體" w:hAnsi="標楷體" w:hint="eastAsia"/>
                <w:szCs w:val="24"/>
              </w:rPr>
              <w:t>訴訟法</w:t>
            </w:r>
            <w:r>
              <w:rPr>
                <w:rFonts w:ascii="標楷體" w:eastAsia="標楷體" w:hAnsi="標楷體" w:hint="eastAsia"/>
                <w:szCs w:val="24"/>
              </w:rPr>
              <w:t>；所有權；親屬與繼承</w:t>
            </w:r>
          </w:p>
          <w:p w14:paraId="6A2C7365" w14:textId="347E8FFF" w:rsidR="001446C1" w:rsidRPr="001446C1" w:rsidRDefault="001446C1" w:rsidP="00235C12">
            <w:pPr>
              <w:rPr>
                <w:rFonts w:ascii="標楷體" w:eastAsia="標楷體" w:hAnsi="標楷體"/>
                <w:szCs w:val="24"/>
                <w:lang w:val="de-DE"/>
              </w:rPr>
            </w:pPr>
            <w:r>
              <w:rPr>
                <w:rFonts w:ascii="標楷體" w:eastAsia="標楷體" w:hAnsi="標楷體"/>
                <w:szCs w:val="24"/>
                <w:lang w:val="de-DE"/>
              </w:rPr>
              <w:t xml:space="preserve">6. </w:t>
            </w:r>
            <w:r w:rsidRPr="008B2506">
              <w:rPr>
                <w:rFonts w:ascii="標楷體" w:eastAsia="標楷體" w:hAnsi="標楷體" w:hint="eastAsia"/>
                <w:b/>
                <w:szCs w:val="24"/>
                <w:lang w:val="de-DE"/>
              </w:rPr>
              <w:t>羅馬法（三）</w:t>
            </w:r>
            <w:r>
              <w:rPr>
                <w:rFonts w:ascii="標楷體" w:eastAsia="標楷體" w:hAnsi="標楷體" w:hint="eastAsia"/>
                <w:szCs w:val="24"/>
                <w:lang w:val="de-DE"/>
              </w:rPr>
              <w:t>：</w:t>
            </w:r>
            <w:r w:rsidR="00E96FA4">
              <w:rPr>
                <w:rFonts w:ascii="標楷體" w:eastAsia="標楷體" w:hAnsi="標楷體" w:hint="eastAsia"/>
                <w:szCs w:val="24"/>
                <w:lang w:val="de-DE"/>
              </w:rPr>
              <w:t>契約法；侵權法；刑法；優士丁尼的法典編纂</w:t>
            </w:r>
          </w:p>
          <w:p w14:paraId="0B3ABDB7" w14:textId="56AC7F8E" w:rsidR="006F3453" w:rsidRPr="006F3453" w:rsidRDefault="001446C1" w:rsidP="00235C12">
            <w:pPr>
              <w:rPr>
                <w:rFonts w:ascii="標楷體" w:eastAsia="標楷體" w:hAnsi="標楷體"/>
                <w:szCs w:val="24"/>
                <w:lang w:val="de-DE"/>
              </w:rPr>
            </w:pPr>
            <w:r>
              <w:rPr>
                <w:rFonts w:ascii="標楷體" w:eastAsia="標楷體" w:hAnsi="標楷體"/>
                <w:szCs w:val="24"/>
                <w:lang w:val="de-DE"/>
              </w:rPr>
              <w:t>7</w:t>
            </w:r>
            <w:r w:rsidR="00CD1685">
              <w:rPr>
                <w:rFonts w:ascii="標楷體" w:eastAsia="標楷體" w:hAnsi="標楷體" w:hint="eastAsia"/>
                <w:szCs w:val="24"/>
              </w:rPr>
              <w:t>.</w:t>
            </w:r>
            <w:r w:rsidR="00DB67D8">
              <w:rPr>
                <w:rFonts w:hint="eastAsia"/>
              </w:rPr>
              <w:t xml:space="preserve"> </w:t>
            </w:r>
            <w:r w:rsidR="00DB67D8" w:rsidRPr="008B2506">
              <w:rPr>
                <w:rFonts w:ascii="標楷體" w:eastAsia="標楷體" w:hAnsi="標楷體" w:hint="eastAsia"/>
                <w:b/>
                <w:szCs w:val="24"/>
              </w:rPr>
              <w:t>中世紀早期 (500-1050) 的法律發展</w:t>
            </w:r>
            <w:r w:rsidR="00E96FA4">
              <w:rPr>
                <w:rFonts w:ascii="標楷體" w:eastAsia="標楷體" w:hAnsi="標楷體" w:hint="eastAsia"/>
                <w:szCs w:val="24"/>
              </w:rPr>
              <w:t>：</w:t>
            </w:r>
            <w:r w:rsidR="006F3453">
              <w:rPr>
                <w:rFonts w:ascii="標楷體" w:eastAsia="標楷體" w:hAnsi="標楷體" w:hint="eastAsia"/>
                <w:szCs w:val="24"/>
              </w:rPr>
              <w:t>古日耳曼法；法蘭克帝國的法律。</w:t>
            </w:r>
          </w:p>
          <w:p w14:paraId="56D70328" w14:textId="31312909" w:rsidR="00CD1685" w:rsidRDefault="001446C1" w:rsidP="00235C1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  <w:r w:rsidR="00CD1685">
              <w:rPr>
                <w:rFonts w:ascii="標楷體" w:eastAsia="標楷體" w:hAnsi="標楷體" w:hint="eastAsia"/>
                <w:szCs w:val="24"/>
              </w:rPr>
              <w:t>.</w:t>
            </w:r>
            <w:r w:rsidR="00DB67D8">
              <w:rPr>
                <w:rFonts w:hint="eastAsia"/>
              </w:rPr>
              <w:t xml:space="preserve"> </w:t>
            </w:r>
            <w:r w:rsidR="00DB67D8" w:rsidRPr="008B2506">
              <w:rPr>
                <w:rFonts w:ascii="標楷體" w:eastAsia="標楷體" w:hAnsi="標楷體" w:hint="eastAsia"/>
                <w:b/>
                <w:szCs w:val="24"/>
              </w:rPr>
              <w:t>中世紀盛期與晚期 (1050-1500) 的法律發展（一）</w:t>
            </w:r>
            <w:r w:rsidR="00F1782B">
              <w:rPr>
                <w:rFonts w:ascii="標楷體" w:eastAsia="標楷體" w:hAnsi="標楷體" w:hint="eastAsia"/>
                <w:szCs w:val="24"/>
              </w:rPr>
              <w:t>：</w:t>
            </w:r>
            <w:r w:rsidR="006F3453">
              <w:rPr>
                <w:rFonts w:ascii="標楷體" w:eastAsia="標楷體" w:hAnsi="標楷體" w:hint="eastAsia"/>
                <w:szCs w:val="24"/>
              </w:rPr>
              <w:t>憲政體制</w:t>
            </w:r>
          </w:p>
          <w:p w14:paraId="39CB9C4B" w14:textId="77777777" w:rsidR="005A6CA3" w:rsidRDefault="006F3453" w:rsidP="00235C12">
            <w:pPr>
              <w:rPr>
                <w:rFonts w:ascii="標楷體" w:eastAsia="標楷體" w:hAnsi="標楷體"/>
                <w:b/>
                <w:szCs w:val="24"/>
                <w:lang w:val="de-DE"/>
              </w:rPr>
            </w:pPr>
            <w:r>
              <w:rPr>
                <w:rFonts w:ascii="標楷體" w:eastAsia="標楷體" w:hAnsi="標楷體"/>
                <w:szCs w:val="24"/>
                <w:lang w:val="de-DE"/>
              </w:rPr>
              <w:t xml:space="preserve">9. </w:t>
            </w:r>
            <w:r w:rsidRPr="006F3453">
              <w:rPr>
                <w:rFonts w:ascii="標楷體" w:eastAsia="標楷體" w:hAnsi="標楷體" w:hint="eastAsia"/>
                <w:b/>
                <w:szCs w:val="24"/>
                <w:lang w:val="de-DE"/>
              </w:rPr>
              <w:t>期中考</w:t>
            </w:r>
          </w:p>
          <w:p w14:paraId="11A107E0" w14:textId="1D38752F" w:rsidR="00CD1685" w:rsidRPr="005A6CA3" w:rsidRDefault="005A6CA3" w:rsidP="00235C12">
            <w:pPr>
              <w:rPr>
                <w:rFonts w:ascii="標楷體" w:eastAsia="標楷體" w:hAnsi="標楷體"/>
                <w:b/>
                <w:szCs w:val="24"/>
                <w:lang w:val="de-DE"/>
              </w:rPr>
            </w:pPr>
            <w:r>
              <w:rPr>
                <w:rFonts w:ascii="標楷體" w:eastAsia="標楷體" w:hAnsi="標楷體"/>
                <w:szCs w:val="24"/>
                <w:lang w:val="de-DE"/>
              </w:rPr>
              <w:t>10.</w:t>
            </w:r>
            <w:r w:rsidR="00DB67D8">
              <w:rPr>
                <w:rFonts w:hint="eastAsia"/>
              </w:rPr>
              <w:t xml:space="preserve"> </w:t>
            </w:r>
            <w:r w:rsidR="00DB67D8" w:rsidRPr="008B2506">
              <w:rPr>
                <w:rFonts w:ascii="標楷體" w:eastAsia="標楷體" w:hAnsi="標楷體" w:hint="eastAsia"/>
                <w:b/>
                <w:szCs w:val="24"/>
              </w:rPr>
              <w:t>中世紀盛期與晚期 (1050-1500) 的法律發展（二）</w:t>
            </w:r>
            <w:r w:rsidR="00BD2C0A">
              <w:rPr>
                <w:rFonts w:ascii="標楷體" w:eastAsia="標楷體" w:hAnsi="標楷體" w:hint="eastAsia"/>
                <w:szCs w:val="24"/>
              </w:rPr>
              <w:t>：</w:t>
            </w:r>
            <w:r w:rsidR="006F3453">
              <w:rPr>
                <w:rFonts w:ascii="標楷體" w:eastAsia="標楷體" w:hAnsi="標楷體" w:hint="eastAsia"/>
                <w:szCs w:val="24"/>
              </w:rPr>
              <w:t>羅馬法的繼受、教會法與自然法</w:t>
            </w:r>
          </w:p>
          <w:p w14:paraId="267E80E2" w14:textId="4C9DFA38" w:rsidR="008B2506" w:rsidRDefault="005A6CA3" w:rsidP="00235C1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="00CD1685">
              <w:rPr>
                <w:rFonts w:ascii="標楷體" w:eastAsia="標楷體" w:hAnsi="標楷體" w:hint="eastAsia"/>
                <w:szCs w:val="24"/>
              </w:rPr>
              <w:t>.</w:t>
            </w:r>
            <w:r w:rsidR="00DB67D8">
              <w:rPr>
                <w:rFonts w:hint="eastAsia"/>
              </w:rPr>
              <w:t xml:space="preserve"> </w:t>
            </w:r>
            <w:r w:rsidR="00DB67D8" w:rsidRPr="008B2506">
              <w:rPr>
                <w:rFonts w:ascii="標楷體" w:eastAsia="標楷體" w:hAnsi="標楷體" w:hint="eastAsia"/>
                <w:b/>
                <w:szCs w:val="24"/>
              </w:rPr>
              <w:t>中世紀盛期與晚期 (1050-1500) 的法律發展（三）</w:t>
            </w:r>
            <w:r w:rsidR="008B2506">
              <w:rPr>
                <w:rFonts w:ascii="標楷體" w:eastAsia="標楷體" w:hAnsi="標楷體" w:hint="eastAsia"/>
                <w:szCs w:val="24"/>
              </w:rPr>
              <w:t>：</w:t>
            </w:r>
            <w:r w:rsidR="006F3453">
              <w:rPr>
                <w:rFonts w:ascii="標楷體" w:eastAsia="標楷體" w:hAnsi="標楷體" w:hint="eastAsia"/>
                <w:szCs w:val="24"/>
              </w:rPr>
              <w:t>私法</w:t>
            </w:r>
          </w:p>
          <w:p w14:paraId="4CBBE3B6" w14:textId="689AACBE" w:rsidR="00CD1685" w:rsidRDefault="005A6CA3" w:rsidP="00235C1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</w:t>
            </w:r>
            <w:r w:rsidR="00CD1685">
              <w:rPr>
                <w:rFonts w:ascii="標楷體" w:eastAsia="標楷體" w:hAnsi="標楷體" w:hint="eastAsia"/>
                <w:szCs w:val="24"/>
              </w:rPr>
              <w:t>.</w:t>
            </w:r>
            <w:r w:rsidR="00DB67D8">
              <w:rPr>
                <w:rFonts w:hint="eastAsia"/>
              </w:rPr>
              <w:t xml:space="preserve"> </w:t>
            </w:r>
            <w:r w:rsidR="00DB67D8" w:rsidRPr="008B2506">
              <w:rPr>
                <w:rFonts w:ascii="標楷體" w:eastAsia="標楷體" w:hAnsi="標楷體" w:hint="eastAsia"/>
                <w:b/>
                <w:szCs w:val="24"/>
              </w:rPr>
              <w:t>近代早期 (1500-1800) 的法律發展（一）</w:t>
            </w:r>
            <w:r w:rsidR="00BD2C0A">
              <w:rPr>
                <w:rFonts w:ascii="標楷體" w:eastAsia="標楷體" w:hAnsi="標楷體" w:hint="eastAsia"/>
                <w:szCs w:val="24"/>
              </w:rPr>
              <w:t>：</w:t>
            </w:r>
            <w:r w:rsidR="006F3453">
              <w:rPr>
                <w:rFonts w:ascii="標楷體" w:eastAsia="標楷體" w:hAnsi="標楷體" w:hint="eastAsia"/>
                <w:szCs w:val="24"/>
              </w:rPr>
              <w:t>憲政體制、古典自然法</w:t>
            </w:r>
          </w:p>
          <w:p w14:paraId="5F1B92C2" w14:textId="47784485" w:rsidR="00CD1685" w:rsidRDefault="005A6CA3" w:rsidP="00235C1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  <w:r w:rsidR="00CD1685">
              <w:rPr>
                <w:rFonts w:ascii="標楷體" w:eastAsia="標楷體" w:hAnsi="標楷體" w:hint="eastAsia"/>
                <w:szCs w:val="24"/>
              </w:rPr>
              <w:t>.</w:t>
            </w:r>
            <w:r w:rsidR="00DB67D8">
              <w:rPr>
                <w:rFonts w:hint="eastAsia"/>
              </w:rPr>
              <w:t xml:space="preserve"> </w:t>
            </w:r>
            <w:r w:rsidR="00DB67D8" w:rsidRPr="008B2506">
              <w:rPr>
                <w:rFonts w:ascii="標楷體" w:eastAsia="標楷體" w:hAnsi="標楷體" w:hint="eastAsia"/>
                <w:b/>
                <w:szCs w:val="24"/>
              </w:rPr>
              <w:t>近代早期 (1500-1800) 的法律發展（二）</w:t>
            </w:r>
            <w:r w:rsidR="008B2506">
              <w:rPr>
                <w:rFonts w:ascii="標楷體" w:eastAsia="標楷體" w:hAnsi="標楷體" w:hint="eastAsia"/>
                <w:szCs w:val="24"/>
              </w:rPr>
              <w:t>：</w:t>
            </w:r>
            <w:r w:rsidR="006F3453">
              <w:rPr>
                <w:rFonts w:ascii="標楷體" w:eastAsia="標楷體" w:hAnsi="標楷體" w:hint="eastAsia"/>
                <w:szCs w:val="24"/>
              </w:rPr>
              <w:t>訴訟法與私法</w:t>
            </w:r>
          </w:p>
          <w:p w14:paraId="3FDA0DEB" w14:textId="75307483" w:rsidR="00CD1685" w:rsidRDefault="005A6CA3" w:rsidP="00235C1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 w:rsidR="00CD1685">
              <w:rPr>
                <w:rFonts w:ascii="標楷體" w:eastAsia="標楷體" w:hAnsi="標楷體" w:hint="eastAsia"/>
                <w:szCs w:val="24"/>
              </w:rPr>
              <w:t>.</w:t>
            </w:r>
            <w:r w:rsidR="00DB67D8">
              <w:rPr>
                <w:rFonts w:hint="eastAsia"/>
              </w:rPr>
              <w:t xml:space="preserve"> </w:t>
            </w:r>
            <w:r w:rsidR="00DB67D8" w:rsidRPr="008B2506">
              <w:rPr>
                <w:rFonts w:ascii="標楷體" w:eastAsia="標楷體" w:hAnsi="標楷體" w:hint="eastAsia"/>
                <w:b/>
                <w:szCs w:val="24"/>
              </w:rPr>
              <w:t>近代早期 (1500-1800) 的法律發展（三）</w:t>
            </w:r>
            <w:r w:rsidR="00E41028">
              <w:rPr>
                <w:rFonts w:ascii="標楷體" w:eastAsia="標楷體" w:hAnsi="標楷體" w:hint="eastAsia"/>
                <w:szCs w:val="24"/>
              </w:rPr>
              <w:t>：</w:t>
            </w:r>
            <w:r w:rsidR="006F3453">
              <w:rPr>
                <w:rFonts w:ascii="標楷體" w:eastAsia="標楷體" w:hAnsi="標楷體" w:hint="eastAsia"/>
                <w:szCs w:val="24"/>
              </w:rPr>
              <w:t>刑法、普魯士一般邦法典</w:t>
            </w:r>
          </w:p>
          <w:p w14:paraId="2B54CA5D" w14:textId="56D06101" w:rsidR="00CD1685" w:rsidRPr="005A6CA3" w:rsidRDefault="005A6CA3" w:rsidP="00235C12">
            <w:pPr>
              <w:rPr>
                <w:rFonts w:ascii="標楷體" w:eastAsia="標楷體" w:hAnsi="標楷體"/>
                <w:szCs w:val="24"/>
                <w:lang w:val="de-DE"/>
              </w:rPr>
            </w:pPr>
            <w:r>
              <w:rPr>
                <w:rFonts w:ascii="標楷體" w:eastAsia="標楷體" w:hAnsi="標楷體" w:hint="eastAsia"/>
                <w:szCs w:val="24"/>
              </w:rPr>
              <w:t>15</w:t>
            </w:r>
            <w:r w:rsidR="00CD1685">
              <w:rPr>
                <w:rFonts w:ascii="標楷體" w:eastAsia="標楷體" w:hAnsi="標楷體" w:hint="eastAsia"/>
                <w:szCs w:val="24"/>
              </w:rPr>
              <w:t>.</w:t>
            </w:r>
            <w:r w:rsidR="00DB67D8">
              <w:rPr>
                <w:rFonts w:hint="eastAsia"/>
              </w:rPr>
              <w:t xml:space="preserve"> </w:t>
            </w:r>
            <w:r w:rsidR="00DB67D8" w:rsidRPr="00234B1E">
              <w:rPr>
                <w:rFonts w:ascii="標楷體" w:eastAsia="標楷體" w:hAnsi="標楷體" w:hint="eastAsia"/>
                <w:b/>
                <w:szCs w:val="24"/>
              </w:rPr>
              <w:t>十九</w:t>
            </w:r>
            <w:r w:rsidR="00234B1E" w:rsidRPr="00234B1E">
              <w:rPr>
                <w:rFonts w:ascii="標楷體" w:eastAsia="標楷體" w:hAnsi="標楷體" w:hint="eastAsia"/>
                <w:b/>
                <w:szCs w:val="24"/>
              </w:rPr>
              <w:t>世紀至</w:t>
            </w:r>
            <w:r w:rsidR="00733942">
              <w:rPr>
                <w:rFonts w:ascii="標楷體" w:eastAsia="標楷體" w:hAnsi="標楷體" w:hint="eastAsia"/>
                <w:b/>
                <w:szCs w:val="24"/>
              </w:rPr>
              <w:t>第</w:t>
            </w:r>
            <w:r w:rsidR="00234B1E" w:rsidRPr="00234B1E">
              <w:rPr>
                <w:rFonts w:ascii="標楷體" w:eastAsia="標楷體" w:hAnsi="標楷體" w:hint="eastAsia"/>
                <w:b/>
                <w:szCs w:val="24"/>
              </w:rPr>
              <w:t>二次世界大戰前</w:t>
            </w:r>
            <w:r w:rsidR="00DB67D8" w:rsidRPr="00234B1E">
              <w:rPr>
                <w:rFonts w:ascii="標楷體" w:eastAsia="標楷體" w:hAnsi="標楷體" w:hint="eastAsia"/>
                <w:b/>
                <w:szCs w:val="24"/>
              </w:rPr>
              <w:t>的法律發展（一）</w:t>
            </w:r>
            <w:r w:rsidR="008B2506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憲政體制</w:t>
            </w:r>
          </w:p>
          <w:p w14:paraId="6EE40B07" w14:textId="3C56A4DF" w:rsidR="00CD1685" w:rsidRPr="005A6CA3" w:rsidRDefault="001446C1" w:rsidP="00235C12">
            <w:pPr>
              <w:rPr>
                <w:rFonts w:ascii="標楷體" w:eastAsia="標楷體" w:hAnsi="標楷體"/>
                <w:szCs w:val="24"/>
                <w:lang w:val="de-DE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5A6CA3">
              <w:rPr>
                <w:rFonts w:ascii="標楷體" w:eastAsia="標楷體" w:hAnsi="標楷體"/>
                <w:szCs w:val="24"/>
                <w:lang w:val="de-DE"/>
              </w:rPr>
              <w:t>6</w:t>
            </w:r>
            <w:r w:rsidR="00CD1685">
              <w:rPr>
                <w:rFonts w:ascii="標楷體" w:eastAsia="標楷體" w:hAnsi="標楷體" w:hint="eastAsia"/>
                <w:szCs w:val="24"/>
              </w:rPr>
              <w:t>.</w:t>
            </w:r>
            <w:r w:rsidR="00DB67D8">
              <w:rPr>
                <w:rFonts w:hint="eastAsia"/>
              </w:rPr>
              <w:t xml:space="preserve"> </w:t>
            </w:r>
            <w:r w:rsidR="00DB67D8" w:rsidRPr="00234B1E">
              <w:rPr>
                <w:rFonts w:ascii="標楷體" w:eastAsia="標楷體" w:hAnsi="標楷體" w:hint="eastAsia"/>
                <w:b/>
                <w:szCs w:val="24"/>
              </w:rPr>
              <w:t>十九</w:t>
            </w:r>
            <w:r w:rsidR="00234B1E" w:rsidRPr="00234B1E">
              <w:rPr>
                <w:rFonts w:ascii="標楷體" w:eastAsia="標楷體" w:hAnsi="標楷體" w:hint="eastAsia"/>
                <w:b/>
                <w:szCs w:val="24"/>
              </w:rPr>
              <w:t>世紀至</w:t>
            </w:r>
            <w:r w:rsidR="00733942">
              <w:rPr>
                <w:rFonts w:ascii="標楷體" w:eastAsia="標楷體" w:hAnsi="標楷體" w:hint="eastAsia"/>
                <w:b/>
                <w:szCs w:val="24"/>
              </w:rPr>
              <w:t>第</w:t>
            </w:r>
            <w:r w:rsidR="00234B1E" w:rsidRPr="00234B1E">
              <w:rPr>
                <w:rFonts w:ascii="標楷體" w:eastAsia="標楷體" w:hAnsi="標楷體" w:hint="eastAsia"/>
                <w:b/>
                <w:szCs w:val="24"/>
              </w:rPr>
              <w:t>二次世界大戰前</w:t>
            </w:r>
            <w:r w:rsidR="00DB67D8" w:rsidRPr="00234B1E">
              <w:rPr>
                <w:rFonts w:ascii="標楷體" w:eastAsia="標楷體" w:hAnsi="標楷體" w:hint="eastAsia"/>
                <w:b/>
                <w:szCs w:val="24"/>
              </w:rPr>
              <w:t>的法律發展（二）</w:t>
            </w:r>
            <w:r w:rsidR="005A6CA3">
              <w:rPr>
                <w:rFonts w:ascii="標楷體" w:eastAsia="標楷體" w:hAnsi="標楷體" w:hint="eastAsia"/>
                <w:szCs w:val="24"/>
              </w:rPr>
              <w:t>：法學方法的變遷</w:t>
            </w:r>
          </w:p>
          <w:p w14:paraId="6521C0B3" w14:textId="372C3739" w:rsidR="00CD1685" w:rsidRDefault="001446C1" w:rsidP="00235C1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5A6CA3">
              <w:rPr>
                <w:rFonts w:ascii="標楷體" w:eastAsia="標楷體" w:hAnsi="標楷體"/>
                <w:szCs w:val="24"/>
                <w:lang w:val="de-DE"/>
              </w:rPr>
              <w:t>7</w:t>
            </w:r>
            <w:r w:rsidR="00CD1685">
              <w:rPr>
                <w:rFonts w:ascii="標楷體" w:eastAsia="標楷體" w:hAnsi="標楷體" w:hint="eastAsia"/>
                <w:szCs w:val="24"/>
              </w:rPr>
              <w:t>.</w:t>
            </w:r>
            <w:r w:rsidR="00DB67D8">
              <w:rPr>
                <w:rFonts w:hint="eastAsia"/>
              </w:rPr>
              <w:t xml:space="preserve"> </w:t>
            </w:r>
            <w:r w:rsidR="00DB67D8" w:rsidRPr="00234B1E">
              <w:rPr>
                <w:rFonts w:ascii="標楷體" w:eastAsia="標楷體" w:hAnsi="標楷體" w:hint="eastAsia"/>
                <w:b/>
                <w:szCs w:val="24"/>
              </w:rPr>
              <w:t>十九</w:t>
            </w:r>
            <w:r w:rsidR="00845661">
              <w:rPr>
                <w:rFonts w:ascii="標楷體" w:eastAsia="標楷體" w:hAnsi="標楷體" w:hint="eastAsia"/>
                <w:b/>
                <w:szCs w:val="24"/>
              </w:rPr>
              <w:t>世紀</w:t>
            </w:r>
            <w:r w:rsidRPr="00234B1E">
              <w:rPr>
                <w:rFonts w:ascii="標楷體" w:eastAsia="標楷體" w:hAnsi="標楷體" w:hint="eastAsia"/>
                <w:b/>
                <w:szCs w:val="24"/>
              </w:rPr>
              <w:t>至</w:t>
            </w:r>
            <w:r w:rsidR="00733942">
              <w:rPr>
                <w:rFonts w:ascii="標楷體" w:eastAsia="標楷體" w:hAnsi="標楷體" w:hint="eastAsia"/>
                <w:b/>
                <w:szCs w:val="24"/>
              </w:rPr>
              <w:t>第</w:t>
            </w:r>
            <w:r w:rsidR="00234B1E" w:rsidRPr="00234B1E">
              <w:rPr>
                <w:rFonts w:ascii="標楷體" w:eastAsia="標楷體" w:hAnsi="標楷體" w:hint="eastAsia"/>
                <w:b/>
                <w:szCs w:val="24"/>
                <w:lang w:val="de-DE"/>
              </w:rPr>
              <w:t>二次世界大戰前</w:t>
            </w:r>
            <w:r w:rsidR="00DB67D8" w:rsidRPr="00234B1E">
              <w:rPr>
                <w:rFonts w:ascii="標楷體" w:eastAsia="標楷體" w:hAnsi="標楷體" w:hint="eastAsia"/>
                <w:b/>
                <w:szCs w:val="24"/>
              </w:rPr>
              <w:t>的法律發展（三）</w:t>
            </w:r>
            <w:r w:rsidR="00234B1E">
              <w:rPr>
                <w:rFonts w:ascii="標楷體" w:eastAsia="標楷體" w:hAnsi="標楷體" w:hint="eastAsia"/>
                <w:szCs w:val="24"/>
              </w:rPr>
              <w:t>：</w:t>
            </w:r>
            <w:r w:rsidR="005A6CA3">
              <w:rPr>
                <w:rFonts w:ascii="標楷體" w:eastAsia="標楷體" w:hAnsi="標楷體" w:hint="eastAsia"/>
                <w:szCs w:val="24"/>
              </w:rPr>
              <w:t>私法、刑法</w:t>
            </w:r>
            <w:r w:rsidR="005A6CA3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5AEA7808" w14:textId="1AE2F2AE" w:rsidR="00501209" w:rsidRPr="00CD1685" w:rsidRDefault="00CD1685" w:rsidP="00CD168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18.</w:t>
            </w:r>
            <w:r w:rsidR="00DB67D8">
              <w:rPr>
                <w:rFonts w:hint="eastAsia"/>
              </w:rPr>
              <w:t xml:space="preserve"> </w:t>
            </w:r>
            <w:r w:rsidR="00DB67D8" w:rsidRPr="006F3453">
              <w:rPr>
                <w:rFonts w:ascii="標楷體" w:eastAsia="標楷體" w:hAnsi="標楷體" w:hint="eastAsia"/>
                <w:b/>
                <w:szCs w:val="24"/>
              </w:rPr>
              <w:t>期末考</w:t>
            </w:r>
          </w:p>
        </w:tc>
      </w:tr>
      <w:tr w:rsidR="00A63A1B" w14:paraId="6124F1E5" w14:textId="77777777" w:rsidTr="00182601">
        <w:tc>
          <w:tcPr>
            <w:tcW w:w="2802" w:type="dxa"/>
            <w:gridSpan w:val="2"/>
            <w:tcBorders>
              <w:left w:val="single" w:sz="18" w:space="0" w:color="auto"/>
            </w:tcBorders>
          </w:tcPr>
          <w:p w14:paraId="08E18EE4" w14:textId="678CC19C" w:rsidR="00501209" w:rsidRPr="00501209" w:rsidRDefault="007B24D1" w:rsidP="00501209">
            <w:pPr>
              <w:spacing w:line="240" w:lineRule="atLeast"/>
              <w:jc w:val="center"/>
              <w:rPr>
                <w:rFonts w:ascii="Times New Roman" w:eastAsia="標楷體" w:hAnsi="Times New Roman"/>
                <w:szCs w:val="20"/>
              </w:rPr>
            </w:pPr>
            <w:r>
              <w:rPr>
                <w:rFonts w:ascii="Times New Roman" w:eastAsia="標楷體" w:hAnsi="Times New Roman" w:hint="eastAsia"/>
                <w:szCs w:val="20"/>
              </w:rPr>
              <w:lastRenderedPageBreak/>
              <w:t>評</w:t>
            </w:r>
            <w:r>
              <w:rPr>
                <w:rFonts w:ascii="Times New Roman" w:eastAsia="標楷體" w:hAnsi="Times New Roman" w:hint="eastAsia"/>
                <w:szCs w:val="20"/>
              </w:rPr>
              <w:t xml:space="preserve"> </w:t>
            </w:r>
            <w:r>
              <w:rPr>
                <w:rFonts w:ascii="Times New Roman" w:eastAsia="標楷體" w:hAnsi="Times New Roman" w:hint="eastAsia"/>
                <w:szCs w:val="20"/>
              </w:rPr>
              <w:t>量</w:t>
            </w:r>
            <w:r>
              <w:rPr>
                <w:rFonts w:ascii="Times New Roman" w:eastAsia="標楷體" w:hAnsi="Times New Roman" w:hint="eastAsia"/>
                <w:szCs w:val="20"/>
              </w:rPr>
              <w:t xml:space="preserve"> </w:t>
            </w:r>
            <w:r>
              <w:rPr>
                <w:rFonts w:ascii="Times New Roman" w:eastAsia="標楷體" w:hAnsi="Times New Roman" w:hint="eastAsia"/>
                <w:szCs w:val="20"/>
              </w:rPr>
              <w:t>方</w:t>
            </w:r>
            <w:r>
              <w:rPr>
                <w:rFonts w:ascii="Times New Roman" w:eastAsia="標楷體" w:hAnsi="Times New Roman" w:hint="eastAsia"/>
                <w:szCs w:val="20"/>
              </w:rPr>
              <w:t xml:space="preserve"> </w:t>
            </w:r>
            <w:r>
              <w:rPr>
                <w:rFonts w:ascii="Times New Roman" w:eastAsia="標楷體" w:hAnsi="Times New Roman" w:hint="eastAsia"/>
                <w:szCs w:val="20"/>
              </w:rPr>
              <w:t>式</w:t>
            </w:r>
          </w:p>
          <w:p w14:paraId="50337A4C" w14:textId="77DEDE9F" w:rsidR="00A63A1B" w:rsidRDefault="00501209" w:rsidP="0050120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501209">
              <w:rPr>
                <w:rFonts w:ascii="Times New Roman" w:eastAsia="標楷體" w:hAnsi="標楷體" w:hint="eastAsia"/>
                <w:color w:val="FF0000"/>
                <w:szCs w:val="24"/>
              </w:rPr>
              <w:t>(</w:t>
            </w:r>
            <w:r w:rsidRPr="00501209">
              <w:rPr>
                <w:rFonts w:ascii="Times New Roman" w:eastAsia="標楷體" w:hAnsi="標楷體" w:hint="eastAsia"/>
                <w:color w:val="FF0000"/>
                <w:szCs w:val="24"/>
              </w:rPr>
              <w:t>您的評量方式須能測量出您所勾選的素養及能力</w:t>
            </w:r>
            <w:r w:rsidR="00DB67D8">
              <w:rPr>
                <w:rFonts w:ascii="Times New Roman" w:eastAsia="標楷體" w:hAnsi="標楷體" w:hint="eastAsia"/>
                <w:color w:val="FF0000"/>
                <w:szCs w:val="24"/>
              </w:rPr>
              <w:t>)</w:t>
            </w:r>
          </w:p>
        </w:tc>
        <w:tc>
          <w:tcPr>
            <w:tcW w:w="7090" w:type="dxa"/>
            <w:gridSpan w:val="5"/>
            <w:tcBorders>
              <w:right w:val="single" w:sz="18" w:space="0" w:color="auto"/>
            </w:tcBorders>
          </w:tcPr>
          <w:p w14:paraId="61E79BA9" w14:textId="2735FC79" w:rsidR="00A63A1B" w:rsidRPr="006F3453" w:rsidRDefault="006F3453" w:rsidP="00CD1685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期中</w:t>
            </w:r>
            <w:r w:rsidR="00DB67D8">
              <w:rPr>
                <w:rFonts w:ascii="標楷體" w:eastAsia="標楷體" w:hAnsi="標楷體" w:hint="eastAsia"/>
                <w:szCs w:val="24"/>
              </w:rPr>
              <w:t>考</w:t>
            </w:r>
            <w:r w:rsidR="00CD1685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CD1685" w:rsidRPr="00CD1685">
              <w:rPr>
                <w:rFonts w:ascii="Times New Roman" w:eastAsia="標楷體" w:hAnsi="Times New Roman" w:hint="eastAsia"/>
                <w:szCs w:val="20"/>
              </w:rPr>
              <w:t>(</w:t>
            </w:r>
            <w:r>
              <w:rPr>
                <w:rFonts w:ascii="Times New Roman" w:eastAsia="標楷體" w:hAnsi="Times New Roman"/>
                <w:szCs w:val="20"/>
                <w:lang w:val="de-DE"/>
              </w:rPr>
              <w:t>4</w:t>
            </w:r>
            <w:r w:rsidR="00DB67D8">
              <w:rPr>
                <w:rFonts w:ascii="Times New Roman" w:eastAsia="標楷體" w:hAnsi="Times New Roman"/>
                <w:szCs w:val="20"/>
                <w:lang w:val="de-DE"/>
              </w:rPr>
              <w:t>0</w:t>
            </w:r>
            <w:r w:rsidR="00CD1685" w:rsidRPr="00CD1685">
              <w:rPr>
                <w:rFonts w:ascii="Times New Roman" w:eastAsia="標楷體" w:hAnsi="Times New Roman" w:hint="eastAsia"/>
                <w:szCs w:val="20"/>
              </w:rPr>
              <w:t>%)</w:t>
            </w:r>
          </w:p>
          <w:p w14:paraId="097CF37C" w14:textId="1CD4B525" w:rsidR="006F3453" w:rsidRPr="00CD1685" w:rsidRDefault="006F3453" w:rsidP="00CD1685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Times New Roman" w:eastAsia="標楷體" w:hAnsi="Times New Roman" w:hint="eastAsia"/>
                <w:szCs w:val="20"/>
                <w:lang w:val="de-DE"/>
              </w:rPr>
              <w:t>期末考</w:t>
            </w:r>
            <w:r>
              <w:rPr>
                <w:rFonts w:ascii="Times New Roman" w:eastAsia="標楷體" w:hAnsi="Times New Roman"/>
                <w:szCs w:val="20"/>
                <w:lang w:val="de-DE"/>
              </w:rPr>
              <w:t xml:space="preserve"> (40%) </w:t>
            </w:r>
          </w:p>
          <w:p w14:paraId="262E8159" w14:textId="5A119F15" w:rsidR="00CD1685" w:rsidRPr="00DB67D8" w:rsidRDefault="009822A9" w:rsidP="00DB67D8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Times New Roman" w:eastAsia="標楷體" w:hAnsi="Times New Roman" w:hint="eastAsia"/>
                <w:szCs w:val="20"/>
                <w:lang w:val="de-DE"/>
              </w:rPr>
              <w:t>課堂</w:t>
            </w:r>
            <w:r w:rsidR="004E1F6F">
              <w:rPr>
                <w:rFonts w:ascii="Times New Roman" w:eastAsia="標楷體" w:hAnsi="Times New Roman" w:hint="eastAsia"/>
                <w:szCs w:val="20"/>
                <w:lang w:val="de-DE"/>
              </w:rPr>
              <w:t>參與</w:t>
            </w:r>
            <w:r w:rsidR="0056099B">
              <w:rPr>
                <w:rFonts w:ascii="Times New Roman" w:eastAsia="標楷體" w:hAnsi="Times New Roman" w:hint="eastAsia"/>
                <w:szCs w:val="20"/>
                <w:lang w:val="de-DE"/>
              </w:rPr>
              <w:t xml:space="preserve"> </w:t>
            </w:r>
            <w:r w:rsidR="00CD1685" w:rsidRPr="00501209">
              <w:rPr>
                <w:rFonts w:ascii="Times New Roman" w:eastAsia="標楷體" w:hAnsi="Times New Roman" w:hint="eastAsia"/>
                <w:szCs w:val="20"/>
              </w:rPr>
              <w:t>(</w:t>
            </w:r>
            <w:r w:rsidR="006F3453">
              <w:rPr>
                <w:rFonts w:ascii="Times New Roman" w:eastAsia="標楷體" w:hAnsi="Times New Roman"/>
                <w:szCs w:val="20"/>
                <w:lang w:val="de-DE"/>
              </w:rPr>
              <w:t>2</w:t>
            </w:r>
            <w:r w:rsidR="00DB67D8">
              <w:rPr>
                <w:rFonts w:ascii="Times New Roman" w:eastAsia="標楷體" w:hAnsi="Times New Roman"/>
                <w:szCs w:val="20"/>
                <w:lang w:val="de-DE"/>
              </w:rPr>
              <w:t>0</w:t>
            </w:r>
            <w:r w:rsidR="00CD1685" w:rsidRPr="00501209">
              <w:rPr>
                <w:rFonts w:ascii="Times New Roman" w:eastAsia="標楷體" w:hAnsi="Times New Roman" w:hint="eastAsia"/>
                <w:szCs w:val="20"/>
              </w:rPr>
              <w:t>%)</w:t>
            </w:r>
          </w:p>
        </w:tc>
      </w:tr>
      <w:tr w:rsidR="00A63A1B" w14:paraId="68F2D3A6" w14:textId="77777777" w:rsidTr="00182601">
        <w:tc>
          <w:tcPr>
            <w:tcW w:w="2802" w:type="dxa"/>
            <w:gridSpan w:val="2"/>
            <w:tcBorders>
              <w:left w:val="single" w:sz="18" w:space="0" w:color="auto"/>
            </w:tcBorders>
          </w:tcPr>
          <w:p w14:paraId="6160D1BB" w14:textId="77777777" w:rsidR="00A63A1B" w:rsidRDefault="007B24D1" w:rsidP="00A63A1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eastAsia="標楷體" w:hint="eastAsia"/>
              </w:rPr>
              <w:t>教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學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方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法</w:t>
            </w:r>
          </w:p>
        </w:tc>
        <w:tc>
          <w:tcPr>
            <w:tcW w:w="7090" w:type="dxa"/>
            <w:gridSpan w:val="5"/>
            <w:tcBorders>
              <w:right w:val="single" w:sz="18" w:space="0" w:color="auto"/>
            </w:tcBorders>
          </w:tcPr>
          <w:p w14:paraId="5A5AD038" w14:textId="417D7D33" w:rsidR="00A63A1B" w:rsidRPr="00DD0A7A" w:rsidRDefault="00DB67D8" w:rsidP="00DD0A7A">
            <w:pPr>
              <w:tabs>
                <w:tab w:val="left" w:pos="1488"/>
              </w:tabs>
              <w:rPr>
                <w:rFonts w:ascii="標楷體" w:eastAsia="標楷體" w:hAnsi="標楷體"/>
                <w:szCs w:val="24"/>
              </w:rPr>
            </w:pPr>
            <w:r w:rsidRPr="00DD0A7A">
              <w:rPr>
                <w:rFonts w:ascii="標楷體" w:eastAsia="標楷體" w:hAnsi="標楷體" w:hint="eastAsia"/>
                <w:szCs w:val="24"/>
              </w:rPr>
              <w:t>課堂講授</w:t>
            </w:r>
            <w:r w:rsidR="00DD0A7A" w:rsidRPr="00DD0A7A">
              <w:rPr>
                <w:rFonts w:ascii="標楷體" w:eastAsia="標楷體" w:hAnsi="標楷體"/>
                <w:szCs w:val="24"/>
              </w:rPr>
              <w:tab/>
            </w:r>
          </w:p>
        </w:tc>
      </w:tr>
      <w:tr w:rsidR="00501209" w14:paraId="28C0F602" w14:textId="77777777" w:rsidTr="00CD1685">
        <w:tc>
          <w:tcPr>
            <w:tcW w:w="2802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6AE894E" w14:textId="77777777" w:rsidR="00501209" w:rsidRPr="00650B56" w:rsidRDefault="001912DE" w:rsidP="00845661">
            <w:pPr>
              <w:jc w:val="center"/>
              <w:rPr>
                <w:rFonts w:eastAsia="標楷體"/>
              </w:rPr>
            </w:pPr>
            <w:r w:rsidRPr="001912DE">
              <w:rPr>
                <w:rFonts w:eastAsia="標楷體" w:hint="eastAsia"/>
              </w:rPr>
              <w:t>課</w:t>
            </w:r>
            <w:r>
              <w:rPr>
                <w:rFonts w:eastAsia="標楷體" w:hint="eastAsia"/>
              </w:rPr>
              <w:t xml:space="preserve"> </w:t>
            </w:r>
            <w:r w:rsidRPr="001912DE">
              <w:rPr>
                <w:rFonts w:eastAsia="標楷體" w:hint="eastAsia"/>
              </w:rPr>
              <w:t>程</w:t>
            </w:r>
            <w:r>
              <w:rPr>
                <w:rFonts w:eastAsia="標楷體" w:hint="eastAsia"/>
              </w:rPr>
              <w:t xml:space="preserve"> </w:t>
            </w:r>
            <w:r w:rsidRPr="001912DE">
              <w:rPr>
                <w:rFonts w:eastAsia="標楷體" w:hint="eastAsia"/>
              </w:rPr>
              <w:t>教</w:t>
            </w:r>
            <w:r>
              <w:rPr>
                <w:rFonts w:eastAsia="標楷體" w:hint="eastAsia"/>
              </w:rPr>
              <w:t xml:space="preserve"> </w:t>
            </w:r>
            <w:r w:rsidRPr="001912DE">
              <w:rPr>
                <w:rFonts w:eastAsia="標楷體" w:hint="eastAsia"/>
              </w:rPr>
              <w:t>材</w:t>
            </w:r>
          </w:p>
        </w:tc>
        <w:tc>
          <w:tcPr>
            <w:tcW w:w="7090" w:type="dxa"/>
            <w:gridSpan w:val="5"/>
            <w:tcBorders>
              <w:bottom w:val="single" w:sz="18" w:space="0" w:color="auto"/>
              <w:right w:val="single" w:sz="18" w:space="0" w:color="auto"/>
            </w:tcBorders>
          </w:tcPr>
          <w:p w14:paraId="258A01B4" w14:textId="24E86381" w:rsidR="00234B1E" w:rsidRDefault="00501209" w:rsidP="00845661">
            <w:pPr>
              <w:jc w:val="both"/>
              <w:rPr>
                <w:rFonts w:eastAsia="標楷體"/>
              </w:rPr>
            </w:pPr>
            <w:r w:rsidRPr="00650B56">
              <w:rPr>
                <w:rFonts w:eastAsia="標楷體" w:hint="eastAsia"/>
              </w:rPr>
              <w:t>指定</w:t>
            </w:r>
            <w:r w:rsidRPr="00650B56">
              <w:rPr>
                <w:rFonts w:eastAsia="標楷體" w:hint="eastAsia"/>
              </w:rPr>
              <w:t>:</w:t>
            </w:r>
            <w:r w:rsidR="00DB67D8">
              <w:rPr>
                <w:rFonts w:eastAsia="標楷體" w:hint="eastAsia"/>
              </w:rPr>
              <w:t xml:space="preserve"> </w:t>
            </w:r>
            <w:r w:rsidR="00DB67D8">
              <w:rPr>
                <w:rFonts w:eastAsia="標楷體" w:hint="eastAsia"/>
              </w:rPr>
              <w:t>課程投影片</w:t>
            </w:r>
          </w:p>
          <w:p w14:paraId="7765593F" w14:textId="77777777" w:rsidR="00501209" w:rsidRDefault="00501209" w:rsidP="00845661">
            <w:pPr>
              <w:jc w:val="both"/>
              <w:rPr>
                <w:rFonts w:eastAsia="標楷體"/>
              </w:rPr>
            </w:pPr>
            <w:r w:rsidRPr="00650B56">
              <w:rPr>
                <w:rFonts w:eastAsia="標楷體" w:hint="eastAsia"/>
              </w:rPr>
              <w:t>參考</w:t>
            </w:r>
            <w:r w:rsidRPr="00650B56">
              <w:rPr>
                <w:rFonts w:eastAsia="標楷體" w:hint="eastAsia"/>
              </w:rPr>
              <w:t>:</w:t>
            </w:r>
          </w:p>
          <w:p w14:paraId="1E1FCB73" w14:textId="77777777" w:rsidR="00234B1E" w:rsidRDefault="00234B1E" w:rsidP="00845661">
            <w:pPr>
              <w:jc w:val="both"/>
              <w:rPr>
                <w:rFonts w:eastAsia="標楷體"/>
                <w:lang w:val="de-DE"/>
              </w:rPr>
            </w:pPr>
            <w:r>
              <w:rPr>
                <w:rFonts w:eastAsia="標楷體"/>
                <w:lang w:val="de-DE"/>
              </w:rPr>
              <w:t xml:space="preserve">Uwe Wesel, Geschichte des Rechts in Europa. </w:t>
            </w:r>
            <w:r w:rsidR="00480757">
              <w:rPr>
                <w:rFonts w:eastAsia="標楷體"/>
                <w:lang w:val="de-DE"/>
              </w:rPr>
              <w:t xml:space="preserve">Von den Griechen bis zum Vertrag von Lissabon, </w:t>
            </w:r>
            <w:r w:rsidR="00845661">
              <w:rPr>
                <w:rFonts w:eastAsia="標楷體"/>
                <w:lang w:val="de-DE"/>
              </w:rPr>
              <w:t>München 2010.</w:t>
            </w:r>
          </w:p>
          <w:p w14:paraId="2E37A9B7" w14:textId="77777777" w:rsidR="00845661" w:rsidRDefault="00845661" w:rsidP="00845661">
            <w:pPr>
              <w:jc w:val="both"/>
              <w:rPr>
                <w:rFonts w:eastAsia="標楷體"/>
                <w:lang w:val="de-DE"/>
              </w:rPr>
            </w:pPr>
            <w:r>
              <w:rPr>
                <w:rFonts w:eastAsia="標楷體"/>
                <w:lang w:val="de-DE"/>
              </w:rPr>
              <w:t>Uwe Wesel, Geschichte des Rechts. Von den Frühformen bis zur Gegenwart, 4. Aufl., München 2014.</w:t>
            </w:r>
          </w:p>
          <w:p w14:paraId="46C7706E" w14:textId="352EB28E" w:rsidR="00845661" w:rsidRDefault="00845661" w:rsidP="00845661">
            <w:pPr>
              <w:jc w:val="both"/>
              <w:rPr>
                <w:rFonts w:eastAsia="標楷體"/>
                <w:lang w:val="de-DE"/>
              </w:rPr>
            </w:pPr>
            <w:r>
              <w:rPr>
                <w:rFonts w:eastAsia="標楷體"/>
                <w:lang w:val="de-DE"/>
              </w:rPr>
              <w:t>Marcel Senn / Lukas Gschwend / René Pahud de Mortanges, Rechtsgeschichte</w:t>
            </w:r>
            <w:r w:rsidR="00BD2C0A">
              <w:rPr>
                <w:rFonts w:eastAsia="標楷體"/>
                <w:lang w:val="de-DE"/>
              </w:rPr>
              <w:t xml:space="preserve"> auf kulturgeschichtlicher Grundlage</w:t>
            </w:r>
            <w:r>
              <w:rPr>
                <w:rFonts w:eastAsia="標楷體"/>
                <w:lang w:val="de-DE"/>
              </w:rPr>
              <w:t>, 3. Aufl., Zürich 2012.</w:t>
            </w:r>
          </w:p>
          <w:p w14:paraId="297FD952" w14:textId="791B22E6" w:rsidR="00F1782B" w:rsidRPr="00234B1E" w:rsidRDefault="00BD2C0A" w:rsidP="00845661">
            <w:pPr>
              <w:jc w:val="both"/>
              <w:rPr>
                <w:rFonts w:eastAsia="標楷體"/>
                <w:lang w:val="de-DE"/>
              </w:rPr>
            </w:pPr>
            <w:r>
              <w:rPr>
                <w:rFonts w:eastAsia="標楷體"/>
                <w:lang w:val="de-DE"/>
              </w:rPr>
              <w:t>Ulrich Falk / Michele Luminati / Matthias Schmoeckel (Hrsg.), Fälle aus der Rechtsgeschichte, München 2008.</w:t>
            </w:r>
          </w:p>
        </w:tc>
      </w:tr>
    </w:tbl>
    <w:p w14:paraId="0DAA6EB1" w14:textId="1F5F4C0A" w:rsidR="00501209" w:rsidRDefault="00501209" w:rsidP="00845661">
      <w:pPr>
        <w:jc w:val="both"/>
        <w:rPr>
          <w:rFonts w:ascii="標楷體" w:eastAsia="標楷體" w:hAnsi="標楷體"/>
          <w:color w:val="FF0000"/>
          <w:szCs w:val="24"/>
        </w:rPr>
      </w:pPr>
      <w:r w:rsidRPr="00F34F28">
        <w:rPr>
          <w:rFonts w:ascii="標楷體" w:eastAsia="標楷體" w:hAnsi="標楷體" w:hint="eastAsia"/>
          <w:color w:val="FF0000"/>
          <w:szCs w:val="24"/>
        </w:rPr>
        <w:t>檢附資料:</w:t>
      </w:r>
    </w:p>
    <w:p w14:paraId="5E65261C" w14:textId="77777777" w:rsidR="00501209" w:rsidRDefault="00501209" w:rsidP="00501209">
      <w:pPr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color w:val="FF0000"/>
          <w:szCs w:val="24"/>
        </w:rPr>
        <w:t xml:space="preserve">       1.</w:t>
      </w:r>
      <w:r w:rsidRPr="00F34F28">
        <w:rPr>
          <w:rFonts w:ascii="標楷體" w:eastAsia="標楷體" w:hAnsi="標楷體" w:hint="eastAsia"/>
          <w:color w:val="FF0000"/>
          <w:szCs w:val="24"/>
        </w:rPr>
        <w:t>最近</w:t>
      </w:r>
      <w:r>
        <w:rPr>
          <w:rFonts w:ascii="標楷體" w:eastAsia="標楷體" w:hAnsi="標楷體" w:hint="eastAsia"/>
          <w:color w:val="FF0000"/>
          <w:szCs w:val="24"/>
        </w:rPr>
        <w:t>3</w:t>
      </w:r>
      <w:r w:rsidRPr="00F34F28">
        <w:rPr>
          <w:rFonts w:ascii="標楷體" w:eastAsia="標楷體" w:hAnsi="標楷體" w:hint="eastAsia"/>
          <w:color w:val="FF0000"/>
          <w:szCs w:val="24"/>
        </w:rPr>
        <w:t>年教學反應調查表。</w:t>
      </w:r>
    </w:p>
    <w:p w14:paraId="6973E7A5" w14:textId="77777777" w:rsidR="00501209" w:rsidRPr="00F34F28" w:rsidRDefault="00501209" w:rsidP="00501209">
      <w:pPr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color w:val="FF0000"/>
          <w:szCs w:val="24"/>
        </w:rPr>
        <w:t xml:space="preserve">       2.3</w:t>
      </w:r>
      <w:r w:rsidRPr="00F34F28">
        <w:rPr>
          <w:rFonts w:ascii="標楷體" w:eastAsia="標楷體" w:hAnsi="標楷體" w:hint="eastAsia"/>
          <w:color w:val="FF0000"/>
          <w:szCs w:val="24"/>
        </w:rPr>
        <w:t>年內與本課程相關著作</w:t>
      </w:r>
      <w:r w:rsidR="00CD1685">
        <w:rPr>
          <w:rFonts w:ascii="標楷體" w:eastAsia="標楷體" w:hAnsi="標楷體" w:hint="eastAsia"/>
          <w:color w:val="FF0000"/>
          <w:szCs w:val="24"/>
        </w:rPr>
        <w:t>清單電子檔。</w:t>
      </w:r>
    </w:p>
    <w:p w14:paraId="1E8A9F3A" w14:textId="77777777" w:rsidR="00501209" w:rsidRPr="00F34F28" w:rsidRDefault="00501209" w:rsidP="00501209">
      <w:pPr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color w:val="FF0000"/>
          <w:szCs w:val="24"/>
        </w:rPr>
        <w:t xml:space="preserve">       3.</w:t>
      </w:r>
      <w:r w:rsidRPr="00F34F28">
        <w:rPr>
          <w:rFonts w:ascii="標楷體" w:eastAsia="標楷體" w:hAnsi="標楷體" w:hint="eastAsia"/>
          <w:color w:val="FF0000"/>
          <w:szCs w:val="24"/>
        </w:rPr>
        <w:t>如屬系所兼任教師請附學經歷資料</w:t>
      </w:r>
      <w:r>
        <w:rPr>
          <w:rFonts w:ascii="標楷體" w:eastAsia="標楷體" w:hAnsi="標楷體" w:hint="eastAsia"/>
          <w:color w:val="FF0000"/>
          <w:szCs w:val="24"/>
        </w:rPr>
        <w:t>，</w:t>
      </w:r>
      <w:r w:rsidR="00CD1685">
        <w:rPr>
          <w:rFonts w:ascii="標楷體" w:eastAsia="標楷體" w:hAnsi="標楷體" w:hint="eastAsia"/>
          <w:color w:val="FF0000"/>
          <w:szCs w:val="24"/>
        </w:rPr>
        <w:t>原則上</w:t>
      </w:r>
      <w:r>
        <w:rPr>
          <w:rFonts w:ascii="標楷體" w:eastAsia="標楷體" w:hAnsi="標楷體" w:hint="eastAsia"/>
          <w:color w:val="FF0000"/>
          <w:szCs w:val="24"/>
        </w:rPr>
        <w:t>須經系上同意，支付鐘點費</w:t>
      </w:r>
      <w:r w:rsidRPr="00F34F28">
        <w:rPr>
          <w:rFonts w:ascii="標楷體" w:eastAsia="標楷體" w:hAnsi="標楷體" w:hint="eastAsia"/>
          <w:color w:val="FF0000"/>
          <w:szCs w:val="24"/>
        </w:rPr>
        <w:t>。</w:t>
      </w:r>
    </w:p>
    <w:p w14:paraId="470B3854" w14:textId="77777777" w:rsidR="00501209" w:rsidRPr="00407E33" w:rsidRDefault="00501209" w:rsidP="00501209">
      <w:pPr>
        <w:spacing w:afterLines="100" w:after="360"/>
        <w:rPr>
          <w:rFonts w:ascii="標楷體" w:eastAsia="標楷體" w:hAnsi="標楷體"/>
          <w:szCs w:val="24"/>
        </w:rPr>
      </w:pPr>
      <w:r w:rsidRPr="00407E33">
        <w:rPr>
          <w:rFonts w:ascii="標楷體" w:eastAsia="標楷體" w:hAnsi="標楷體" w:hint="eastAsia"/>
          <w:szCs w:val="24"/>
        </w:rPr>
        <w:t>通識教育中心e-mail：</w:t>
      </w:r>
      <w:r w:rsidR="00DE3EC2">
        <w:fldChar w:fldCharType="begin"/>
      </w:r>
      <w:r w:rsidR="00DE3EC2">
        <w:instrText xml:space="preserve"> HYPERLINK "mailto:z9807064@email.ncku.edu.tw" </w:instrText>
      </w:r>
      <w:r w:rsidR="00DE3EC2">
        <w:fldChar w:fldCharType="separate"/>
      </w:r>
      <w:r w:rsidR="00CD1685" w:rsidRPr="00262D49">
        <w:rPr>
          <w:rStyle w:val="a7"/>
          <w:rFonts w:ascii="標楷體" w:eastAsia="標楷體" w:hAnsi="標楷體" w:hint="eastAsia"/>
          <w:szCs w:val="24"/>
        </w:rPr>
        <w:t>z9807064@email.ncku.edu.tw</w:t>
      </w:r>
      <w:r w:rsidR="00DE3EC2">
        <w:rPr>
          <w:rStyle w:val="a7"/>
          <w:rFonts w:ascii="標楷體" w:eastAsia="標楷體" w:hAnsi="標楷體"/>
          <w:szCs w:val="24"/>
        </w:rPr>
        <w:fldChar w:fldCharType="end"/>
      </w:r>
    </w:p>
    <w:p w14:paraId="147CDA91" w14:textId="545200DB" w:rsidR="00501209" w:rsidRPr="00407E33" w:rsidRDefault="00501209" w:rsidP="00501209">
      <w:pPr>
        <w:rPr>
          <w:rFonts w:ascii="標楷體" w:eastAsia="標楷體" w:hAnsi="標楷體"/>
          <w:szCs w:val="24"/>
        </w:rPr>
      </w:pPr>
      <w:r w:rsidRPr="00407E33">
        <w:rPr>
          <w:rFonts w:ascii="標楷體" w:eastAsia="標楷體" w:hAnsi="標楷體" w:hint="eastAsia"/>
          <w:b/>
          <w:szCs w:val="24"/>
        </w:rPr>
        <w:t>授課老師簽名：</w:t>
      </w:r>
      <w:r w:rsidRPr="00407E33">
        <w:rPr>
          <w:rFonts w:ascii="標楷體" w:eastAsia="標楷體" w:hAnsi="標楷體" w:hint="eastAsia"/>
          <w:b/>
          <w:szCs w:val="24"/>
          <w:u w:val="single"/>
        </w:rPr>
        <w:t xml:space="preserve">      </w:t>
      </w:r>
      <w:r w:rsidR="00821CAD">
        <w:rPr>
          <w:rFonts w:ascii="標楷體" w:eastAsia="標楷體" w:hAnsi="標楷體" w:hint="eastAsia"/>
          <w:b/>
          <w:szCs w:val="24"/>
          <w:u w:val="single"/>
        </w:rPr>
        <w:t xml:space="preserve">         </w:t>
      </w:r>
    </w:p>
    <w:p w14:paraId="0DAE2677" w14:textId="77777777" w:rsidR="00CD1685" w:rsidRDefault="00CD1685" w:rsidP="001D22B3">
      <w:pPr>
        <w:spacing w:before="20" w:after="20"/>
        <w:rPr>
          <w:rFonts w:ascii="標楷體" w:eastAsia="標楷體" w:hAnsi="標楷體"/>
          <w:b/>
          <w:sz w:val="32"/>
          <w:szCs w:val="32"/>
        </w:rPr>
      </w:pPr>
    </w:p>
    <w:p w14:paraId="6D0665D7" w14:textId="77777777" w:rsidR="00501209" w:rsidRDefault="00501209" w:rsidP="00501209">
      <w:pPr>
        <w:spacing w:before="20" w:after="2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國立成功大學</w:t>
      </w:r>
      <w:r w:rsidRPr="004C2184">
        <w:rPr>
          <w:rFonts w:eastAsia="標楷體" w:hAnsi="標楷體" w:hint="eastAsia"/>
          <w:b/>
          <w:sz w:val="32"/>
          <w:szCs w:val="32"/>
        </w:rPr>
        <w:t>通識教育願景</w:t>
      </w:r>
      <w:r w:rsidRPr="004C2184">
        <w:rPr>
          <w:rFonts w:ascii="標楷體" w:eastAsia="標楷體" w:hAnsi="標楷體" w:hint="eastAsia"/>
          <w:b/>
          <w:sz w:val="32"/>
          <w:szCs w:val="32"/>
        </w:rPr>
        <w:t>、</w:t>
      </w:r>
      <w:r w:rsidRPr="004C2184">
        <w:rPr>
          <w:rFonts w:eastAsia="標楷體" w:hAnsi="標楷體" w:hint="eastAsia"/>
          <w:b/>
          <w:sz w:val="32"/>
          <w:szCs w:val="32"/>
        </w:rPr>
        <w:t>使命</w:t>
      </w:r>
      <w:r w:rsidRPr="004C2184">
        <w:rPr>
          <w:rFonts w:ascii="標楷體" w:eastAsia="標楷體" w:hAnsi="標楷體" w:hint="eastAsia"/>
          <w:b/>
          <w:sz w:val="32"/>
          <w:szCs w:val="32"/>
        </w:rPr>
        <w:t>（教育目標）、基本素養及核心能力</w:t>
      </w:r>
    </w:p>
    <w:p w14:paraId="297DD54E" w14:textId="77777777" w:rsidR="00501209" w:rsidRPr="00DC33E7" w:rsidRDefault="00501209" w:rsidP="00501209">
      <w:pPr>
        <w:snapToGrid w:val="0"/>
        <w:spacing w:line="46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                                                 </w:t>
      </w:r>
      <w:r w:rsidRPr="00DC33E7">
        <w:rPr>
          <w:rFonts w:ascii="標楷體" w:eastAsia="標楷體" w:hAnsi="標楷體" w:hint="eastAsia"/>
          <w:sz w:val="18"/>
          <w:szCs w:val="32"/>
        </w:rPr>
        <w:t>100.11.02製表</w:t>
      </w:r>
    </w:p>
    <w:p w14:paraId="5B6CCFE6" w14:textId="77777777" w:rsidR="00501209" w:rsidRPr="004C2184" w:rsidRDefault="00501209" w:rsidP="00501209">
      <w:pPr>
        <w:snapToGrid w:val="0"/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4C2184">
        <w:rPr>
          <w:rFonts w:ascii="標楷體" w:eastAsia="標楷體" w:hAnsi="標楷體" w:hint="eastAsia"/>
          <w:b/>
          <w:sz w:val="28"/>
          <w:szCs w:val="28"/>
        </w:rPr>
        <w:t>壹、通識教育願景</w:t>
      </w:r>
    </w:p>
    <w:p w14:paraId="78709E17" w14:textId="77777777" w:rsidR="00501209" w:rsidRPr="004C2184" w:rsidRDefault="00501209" w:rsidP="001E4E5B">
      <w:pPr>
        <w:snapToGrid w:val="0"/>
        <w:spacing w:line="400" w:lineRule="exact"/>
        <w:ind w:firstLineChars="850" w:firstLine="2382"/>
        <w:rPr>
          <w:rFonts w:ascii="標楷體" w:eastAsia="標楷體" w:hAnsi="標楷體"/>
          <w:b/>
          <w:sz w:val="28"/>
          <w:szCs w:val="28"/>
        </w:rPr>
      </w:pPr>
      <w:r w:rsidRPr="004C2184">
        <w:rPr>
          <w:rFonts w:ascii="標楷體" w:eastAsia="標楷體" w:hAnsi="標楷體" w:hint="eastAsia"/>
          <w:b/>
          <w:sz w:val="28"/>
          <w:szCs w:val="28"/>
        </w:rPr>
        <w:t>宏通器識   教育全人</w:t>
      </w:r>
    </w:p>
    <w:p w14:paraId="136DDC02" w14:textId="77777777" w:rsidR="00501209" w:rsidRPr="00126291" w:rsidRDefault="00501209" w:rsidP="001E4E5B">
      <w:pPr>
        <w:snapToGrid w:val="0"/>
        <w:spacing w:line="400" w:lineRule="exact"/>
        <w:ind w:firstLineChars="800" w:firstLine="2563"/>
        <w:rPr>
          <w:rFonts w:ascii="標楷體" w:eastAsia="標楷體" w:hAnsi="標楷體"/>
          <w:b/>
          <w:sz w:val="32"/>
          <w:szCs w:val="32"/>
        </w:rPr>
      </w:pPr>
    </w:p>
    <w:p w14:paraId="789DF1BE" w14:textId="77777777" w:rsidR="00501209" w:rsidRPr="004C2184" w:rsidRDefault="00501209" w:rsidP="00501209">
      <w:pPr>
        <w:snapToGrid w:val="0"/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4C2184">
        <w:rPr>
          <w:rFonts w:ascii="標楷體" w:eastAsia="標楷體" w:hAnsi="標楷體" w:hint="eastAsia"/>
          <w:b/>
          <w:sz w:val="28"/>
          <w:szCs w:val="28"/>
        </w:rPr>
        <w:t>貳、通識教育使命</w:t>
      </w:r>
      <w:r w:rsidRPr="004C2184">
        <w:rPr>
          <w:rFonts w:ascii="標楷體" w:eastAsia="標楷體" w:hAnsi="標楷體" w:hint="eastAsia"/>
          <w:b/>
          <w:color w:val="000000"/>
          <w:sz w:val="28"/>
          <w:szCs w:val="28"/>
        </w:rPr>
        <w:t>（教育目標）</w:t>
      </w:r>
    </w:p>
    <w:p w14:paraId="5E500EFE" w14:textId="77777777" w:rsidR="00501209" w:rsidRDefault="00501209" w:rsidP="00501209">
      <w:pPr>
        <w:snapToGrid w:val="0"/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9E42FC">
        <w:rPr>
          <w:rFonts w:ascii="標楷體" w:eastAsia="標楷體" w:hAnsi="標楷體" w:hint="eastAsia"/>
          <w:sz w:val="28"/>
          <w:szCs w:val="28"/>
        </w:rPr>
        <w:t>培育每位學生生活中所必需的人文素養，並經由學習跨領域的基礎知識，</w:t>
      </w:r>
    </w:p>
    <w:p w14:paraId="405C019D" w14:textId="77777777" w:rsidR="00501209" w:rsidRDefault="00501209" w:rsidP="00501209">
      <w:pPr>
        <w:snapToGrid w:val="0"/>
        <w:spacing w:line="400" w:lineRule="exact"/>
        <w:ind w:leftChars="250" w:left="1160" w:hangingChars="200" w:hanging="560"/>
        <w:rPr>
          <w:rFonts w:ascii="標楷體" w:eastAsia="標楷體" w:hAnsi="標楷體"/>
          <w:sz w:val="28"/>
          <w:szCs w:val="28"/>
        </w:rPr>
      </w:pPr>
      <w:r w:rsidRPr="009E42FC">
        <w:rPr>
          <w:rFonts w:ascii="標楷體" w:eastAsia="標楷體" w:hAnsi="標楷體" w:hint="eastAsia"/>
          <w:sz w:val="28"/>
          <w:szCs w:val="28"/>
        </w:rPr>
        <w:t>養成因應新事務與學習新知識的能力，</w:t>
      </w:r>
      <w:r>
        <w:rPr>
          <w:rFonts w:ascii="標楷體" w:eastAsia="標楷體" w:hAnsi="標楷體" w:hint="eastAsia"/>
          <w:sz w:val="28"/>
          <w:szCs w:val="28"/>
        </w:rPr>
        <w:t>俾</w:t>
      </w:r>
      <w:r w:rsidRPr="009E42FC">
        <w:rPr>
          <w:rFonts w:ascii="標楷體" w:eastAsia="標楷體" w:hAnsi="標楷體" w:hint="eastAsia"/>
          <w:sz w:val="28"/>
          <w:szCs w:val="28"/>
        </w:rPr>
        <w:t>成為現代社會的健全公民，促進</w:t>
      </w:r>
    </w:p>
    <w:p w14:paraId="24B6A79F" w14:textId="77777777" w:rsidR="00501209" w:rsidRDefault="00501209" w:rsidP="00501209">
      <w:pPr>
        <w:pStyle w:val="a8"/>
        <w:spacing w:line="400" w:lineRule="exact"/>
        <w:ind w:leftChars="250" w:left="600" w:right="28"/>
        <w:rPr>
          <w:rFonts w:ascii="標楷體" w:eastAsia="標楷體" w:hAnsi="標楷體"/>
          <w:color w:val="000000"/>
          <w:sz w:val="28"/>
          <w:szCs w:val="28"/>
        </w:rPr>
      </w:pPr>
      <w:proofErr w:type="spellStart"/>
      <w:r w:rsidRPr="009E42FC">
        <w:rPr>
          <w:rFonts w:ascii="標楷體" w:eastAsia="標楷體" w:hAnsi="標楷體" w:hint="eastAsia"/>
          <w:sz w:val="28"/>
          <w:szCs w:val="28"/>
        </w:rPr>
        <w:t>社會整體的幸福</w:t>
      </w:r>
      <w:proofErr w:type="spellEnd"/>
      <w:r w:rsidRPr="009E42FC">
        <w:rPr>
          <w:rFonts w:ascii="標楷體" w:eastAsia="標楷體" w:hAnsi="標楷體" w:hint="eastAsia"/>
          <w:sz w:val="28"/>
          <w:szCs w:val="28"/>
        </w:rPr>
        <w:t>。</w:t>
      </w:r>
    </w:p>
    <w:p w14:paraId="0E495276" w14:textId="77777777" w:rsidR="00501209" w:rsidRDefault="00501209" w:rsidP="00501209">
      <w:pPr>
        <w:pStyle w:val="a8"/>
        <w:spacing w:line="400" w:lineRule="exact"/>
        <w:ind w:leftChars="250" w:left="600" w:right="28"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基於這樣的使命，</w:t>
      </w:r>
      <w:r w:rsidRPr="009E42FC">
        <w:rPr>
          <w:rFonts w:ascii="標楷體" w:eastAsia="標楷體" w:hAnsi="標楷體" w:hint="eastAsia"/>
          <w:color w:val="000000"/>
          <w:sz w:val="28"/>
          <w:szCs w:val="28"/>
        </w:rPr>
        <w:t>本校通識課程（</w:t>
      </w:r>
      <w:r w:rsidRPr="009E42FC">
        <w:rPr>
          <w:rFonts w:ascii="標楷體" w:eastAsia="標楷體" w:hAnsi="標楷體"/>
          <w:bCs/>
          <w:color w:val="000000"/>
          <w:sz w:val="28"/>
          <w:szCs w:val="28"/>
        </w:rPr>
        <w:t>32</w:t>
      </w:r>
      <w:r w:rsidRPr="009E42FC">
        <w:rPr>
          <w:rFonts w:ascii="標楷體" w:eastAsia="標楷體" w:hAnsi="標楷體" w:hint="eastAsia"/>
          <w:bCs/>
          <w:color w:val="000000"/>
          <w:sz w:val="28"/>
          <w:szCs w:val="28"/>
        </w:rPr>
        <w:t>學分</w:t>
      </w:r>
      <w:r w:rsidRPr="009E42FC">
        <w:rPr>
          <w:rFonts w:ascii="標楷體" w:eastAsia="標楷體" w:hAnsi="標楷體" w:hint="eastAsia"/>
          <w:color w:val="000000"/>
          <w:sz w:val="28"/>
          <w:szCs w:val="28"/>
        </w:rPr>
        <w:t>）由上而下規劃了三條軌道：核心通識</w:t>
      </w:r>
      <w:r w:rsidRPr="009E42FC">
        <w:rPr>
          <w:rFonts w:ascii="標楷體" w:eastAsia="標楷體" w:hAnsi="標楷體" w:hint="eastAsia"/>
          <w:bCs/>
          <w:color w:val="000000"/>
          <w:sz w:val="28"/>
          <w:szCs w:val="28"/>
        </w:rPr>
        <w:t>（</w:t>
      </w:r>
      <w:r w:rsidRPr="009E42FC">
        <w:rPr>
          <w:rFonts w:ascii="標楷體" w:eastAsia="標楷體" w:hAnsi="標楷體"/>
          <w:bCs/>
          <w:color w:val="000000"/>
          <w:sz w:val="28"/>
          <w:szCs w:val="28"/>
        </w:rPr>
        <w:t>16</w:t>
      </w:r>
      <w:r w:rsidRPr="009E42FC">
        <w:rPr>
          <w:rFonts w:ascii="標楷體" w:eastAsia="標楷體" w:hAnsi="標楷體" w:hint="eastAsia"/>
          <w:bCs/>
          <w:color w:val="000000"/>
          <w:sz w:val="28"/>
          <w:szCs w:val="28"/>
        </w:rPr>
        <w:t>學分）</w:t>
      </w:r>
      <w:r w:rsidRPr="009E42FC">
        <w:rPr>
          <w:rFonts w:ascii="標楷體" w:eastAsia="標楷體" w:hAnsi="標楷體" w:hint="eastAsia"/>
          <w:color w:val="000000"/>
          <w:sz w:val="28"/>
          <w:szCs w:val="28"/>
        </w:rPr>
        <w:t>，跨領域通識</w:t>
      </w:r>
      <w:r w:rsidRPr="009E42FC">
        <w:rPr>
          <w:rFonts w:ascii="標楷體" w:eastAsia="標楷體" w:hAnsi="標楷體" w:hint="eastAsia"/>
          <w:bCs/>
          <w:color w:val="000000"/>
          <w:sz w:val="28"/>
          <w:szCs w:val="28"/>
        </w:rPr>
        <w:t>（</w:t>
      </w:r>
      <w:r w:rsidRPr="009E42FC">
        <w:rPr>
          <w:rFonts w:ascii="標楷體" w:eastAsia="標楷體" w:hAnsi="標楷體"/>
          <w:bCs/>
          <w:color w:val="000000"/>
          <w:sz w:val="28"/>
          <w:szCs w:val="28"/>
        </w:rPr>
        <w:t>10~14</w:t>
      </w:r>
      <w:r w:rsidRPr="009E42FC">
        <w:rPr>
          <w:rFonts w:ascii="標楷體" w:eastAsia="標楷體" w:hAnsi="標楷體" w:hint="eastAsia"/>
          <w:bCs/>
          <w:color w:val="000000"/>
          <w:sz w:val="28"/>
          <w:szCs w:val="28"/>
        </w:rPr>
        <w:t>學分）</w:t>
      </w:r>
      <w:r w:rsidRPr="009E42FC">
        <w:rPr>
          <w:rFonts w:ascii="標楷體" w:eastAsia="標楷體" w:hAnsi="標楷體" w:hint="eastAsia"/>
          <w:color w:val="000000"/>
          <w:sz w:val="28"/>
          <w:szCs w:val="28"/>
        </w:rPr>
        <w:t>及融合通識</w:t>
      </w:r>
      <w:r w:rsidRPr="009E42FC">
        <w:rPr>
          <w:rFonts w:ascii="標楷體" w:eastAsia="標楷體" w:hAnsi="標楷體" w:hint="eastAsia"/>
          <w:bCs/>
          <w:color w:val="000000"/>
          <w:sz w:val="28"/>
          <w:szCs w:val="28"/>
        </w:rPr>
        <w:t>（</w:t>
      </w:r>
      <w:r w:rsidRPr="009E42FC">
        <w:rPr>
          <w:rFonts w:ascii="標楷體" w:eastAsia="標楷體" w:hAnsi="標楷體"/>
          <w:bCs/>
          <w:color w:val="000000"/>
          <w:sz w:val="28"/>
          <w:szCs w:val="28"/>
        </w:rPr>
        <w:t>2~6</w:t>
      </w:r>
      <w:r w:rsidRPr="009E42FC">
        <w:rPr>
          <w:rFonts w:ascii="標楷體" w:eastAsia="標楷體" w:hAnsi="標楷體" w:hint="eastAsia"/>
          <w:bCs/>
          <w:color w:val="000000"/>
          <w:sz w:val="28"/>
          <w:szCs w:val="28"/>
        </w:rPr>
        <w:t>學分）</w:t>
      </w:r>
      <w:r w:rsidRPr="009E42FC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希望培育學生具備下列六</w:t>
      </w:r>
      <w:r w:rsidRPr="009E42FC">
        <w:rPr>
          <w:rFonts w:ascii="標楷體" w:eastAsia="標楷體" w:hAnsi="標楷體" w:hint="eastAsia"/>
          <w:color w:val="000000"/>
          <w:sz w:val="28"/>
          <w:szCs w:val="28"/>
        </w:rPr>
        <w:t>項</w:t>
      </w:r>
      <w:r>
        <w:rPr>
          <w:rFonts w:ascii="標楷體" w:eastAsia="標楷體" w:hAnsi="標楷體" w:hint="eastAsia"/>
          <w:color w:val="000000"/>
          <w:sz w:val="28"/>
          <w:szCs w:val="28"/>
        </w:rPr>
        <w:t>基本素養及六項核心能力：</w:t>
      </w:r>
    </w:p>
    <w:p w14:paraId="2DED2839" w14:textId="77777777" w:rsidR="00501209" w:rsidRPr="00412327" w:rsidRDefault="00501209" w:rsidP="00501209">
      <w:pPr>
        <w:pStyle w:val="a8"/>
        <w:spacing w:line="400" w:lineRule="exact"/>
        <w:ind w:right="28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</w:t>
      </w:r>
      <w:proofErr w:type="spellStart"/>
      <w:r w:rsidRPr="00556044">
        <w:rPr>
          <w:rFonts w:ascii="標楷體" w:eastAsia="標楷體" w:hAnsi="標楷體" w:hint="eastAsia"/>
          <w:b/>
          <w:color w:val="000000"/>
          <w:sz w:val="28"/>
          <w:szCs w:val="28"/>
        </w:rPr>
        <w:t>一、</w:t>
      </w:r>
      <w:r w:rsidRPr="00412327">
        <w:rPr>
          <w:rFonts w:ascii="標楷體" w:eastAsia="標楷體" w:hAnsi="標楷體" w:hint="eastAsia"/>
          <w:b/>
          <w:color w:val="000000"/>
          <w:sz w:val="28"/>
          <w:szCs w:val="28"/>
        </w:rPr>
        <w:t>通識教育基本素養</w:t>
      </w:r>
      <w:proofErr w:type="spellEnd"/>
      <w:r>
        <w:rPr>
          <w:rFonts w:ascii="標楷體" w:eastAsia="標楷體" w:hAnsi="標楷體" w:hint="eastAsia"/>
          <w:b/>
          <w:color w:val="000000"/>
          <w:sz w:val="28"/>
          <w:szCs w:val="28"/>
        </w:rPr>
        <w:t>：</w:t>
      </w:r>
    </w:p>
    <w:p w14:paraId="7E2CE4C0" w14:textId="77777777" w:rsidR="00501209" w:rsidRDefault="00501209" w:rsidP="00501209">
      <w:pPr>
        <w:pStyle w:val="a8"/>
        <w:spacing w:line="400" w:lineRule="exact"/>
        <w:ind w:left="420" w:right="28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（</w:t>
      </w:r>
      <w:proofErr w:type="spellStart"/>
      <w:r>
        <w:rPr>
          <w:rFonts w:ascii="標楷體" w:eastAsia="標楷體" w:hAnsi="標楷體" w:hint="eastAsia"/>
          <w:color w:val="000000"/>
          <w:sz w:val="28"/>
          <w:szCs w:val="28"/>
        </w:rPr>
        <w:t>一）文化傳承：秉持「襲舊而不泥古，傳新而不偏今」的學習態度，傳承</w:t>
      </w:r>
      <w:proofErr w:type="spellEnd"/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14:paraId="1B5095FC" w14:textId="77777777" w:rsidR="00501209" w:rsidRPr="00C909C5" w:rsidRDefault="00501209" w:rsidP="00501209">
      <w:pPr>
        <w:pStyle w:val="a8"/>
        <w:spacing w:line="400" w:lineRule="exact"/>
        <w:ind w:left="420" w:right="28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</w:t>
      </w:r>
      <w:proofErr w:type="spellStart"/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中華固有文化</w:t>
      </w:r>
      <w:proofErr w:type="spellEnd"/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D969E50" w14:textId="77777777" w:rsidR="00501209" w:rsidRDefault="00501209" w:rsidP="00501209">
      <w:pPr>
        <w:pStyle w:val="a8"/>
        <w:tabs>
          <w:tab w:val="left" w:pos="1134"/>
        </w:tabs>
        <w:spacing w:line="400" w:lineRule="exact"/>
        <w:ind w:left="420" w:right="28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（</w:t>
      </w:r>
      <w:proofErr w:type="spellStart"/>
      <w:r>
        <w:rPr>
          <w:rFonts w:ascii="標楷體" w:eastAsia="標楷體" w:hAnsi="標楷體" w:hint="eastAsia"/>
          <w:color w:val="000000"/>
          <w:sz w:val="28"/>
          <w:szCs w:val="28"/>
        </w:rPr>
        <w:t>二）</w:t>
      </w: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歷史意識：培養學生具備歷史意識，使其能立足於過去，面對現在</w:t>
      </w:r>
      <w:proofErr w:type="spellEnd"/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，</w:t>
      </w:r>
    </w:p>
    <w:p w14:paraId="164464FE" w14:textId="77777777" w:rsidR="00501209" w:rsidRPr="00C909C5" w:rsidRDefault="00501209" w:rsidP="00501209">
      <w:pPr>
        <w:pStyle w:val="a8"/>
        <w:spacing w:line="400" w:lineRule="exact"/>
        <w:ind w:left="420" w:right="28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</w:t>
      </w:r>
      <w:proofErr w:type="spellStart"/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思考未來</w:t>
      </w:r>
      <w:proofErr w:type="spellEnd"/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8E3168D" w14:textId="77777777" w:rsidR="00501209" w:rsidRDefault="00501209" w:rsidP="00501209">
      <w:pPr>
        <w:pStyle w:val="a8"/>
        <w:spacing w:line="400" w:lineRule="exact"/>
        <w:ind w:right="28"/>
        <w:rPr>
          <w:rFonts w:ascii="標楷體" w:eastAsia="標楷體" w:hAnsi="標楷體"/>
          <w:color w:val="000000"/>
          <w:sz w:val="28"/>
          <w:szCs w:val="28"/>
        </w:rPr>
      </w:pP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（</w:t>
      </w:r>
      <w:proofErr w:type="spellStart"/>
      <w:r>
        <w:rPr>
          <w:rFonts w:ascii="標楷體" w:eastAsia="標楷體" w:hAnsi="標楷體" w:hint="eastAsia"/>
          <w:color w:val="000000"/>
          <w:sz w:val="28"/>
          <w:szCs w:val="28"/>
        </w:rPr>
        <w:t>三）</w:t>
      </w: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藝術涵養：培養學生對美的感覺與體悟，增進學生藝術涵養，啟發文</w:t>
      </w:r>
      <w:proofErr w:type="spellEnd"/>
    </w:p>
    <w:p w14:paraId="1AE4F47E" w14:textId="77777777" w:rsidR="00501209" w:rsidRPr="00C909C5" w:rsidRDefault="00501209" w:rsidP="00501209">
      <w:pPr>
        <w:pStyle w:val="a8"/>
        <w:spacing w:line="400" w:lineRule="exact"/>
        <w:ind w:right="28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  </w:t>
      </w:r>
      <w:proofErr w:type="spellStart"/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化創意</w:t>
      </w:r>
      <w:proofErr w:type="spellEnd"/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84545F" w14:textId="77777777" w:rsidR="00501209" w:rsidRPr="00C909C5" w:rsidRDefault="00501209" w:rsidP="00501209">
      <w:pPr>
        <w:pStyle w:val="a8"/>
        <w:spacing w:line="400" w:lineRule="exact"/>
        <w:ind w:right="28"/>
        <w:rPr>
          <w:rFonts w:ascii="標楷體" w:eastAsia="標楷體" w:hAnsi="標楷體"/>
          <w:color w:val="000000"/>
          <w:sz w:val="28"/>
          <w:szCs w:val="28"/>
        </w:rPr>
      </w:pP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（</w:t>
      </w:r>
      <w:proofErr w:type="spellStart"/>
      <w:r>
        <w:rPr>
          <w:rFonts w:ascii="標楷體" w:eastAsia="標楷體" w:hAnsi="標楷體" w:hint="eastAsia"/>
          <w:color w:val="000000"/>
          <w:sz w:val="28"/>
          <w:szCs w:val="28"/>
        </w:rPr>
        <w:t>四）</w:t>
      </w: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公民素養：使學生獲得人權、民主、憲政、法治、國家等基本理念</w:t>
      </w:r>
      <w:proofErr w:type="spellEnd"/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BA5AF1B" w14:textId="77777777" w:rsidR="00501209" w:rsidRDefault="00501209" w:rsidP="00501209">
      <w:pPr>
        <w:pStyle w:val="a8"/>
        <w:spacing w:line="400" w:lineRule="exact"/>
        <w:ind w:right="28" w:firstLineChars="150" w:firstLine="4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（</w:t>
      </w:r>
      <w:proofErr w:type="spellStart"/>
      <w:r>
        <w:rPr>
          <w:rFonts w:ascii="標楷體" w:eastAsia="標楷體" w:hAnsi="標楷體" w:hint="eastAsia"/>
          <w:color w:val="000000"/>
          <w:sz w:val="28"/>
          <w:szCs w:val="28"/>
        </w:rPr>
        <w:t>五）國際視野：使學生了解國際</w:t>
      </w: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禮儀</w:t>
      </w:r>
      <w:r>
        <w:rPr>
          <w:rFonts w:ascii="標楷體" w:eastAsia="標楷體" w:hAnsi="標楷體" w:hint="eastAsia"/>
          <w:color w:val="000000"/>
          <w:sz w:val="28"/>
          <w:szCs w:val="28"/>
        </w:rPr>
        <w:t>、全球文化、環境變遷、當代局勢等</w:t>
      </w: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議題</w:t>
      </w:r>
      <w:proofErr w:type="spellEnd"/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，</w:t>
      </w:r>
    </w:p>
    <w:p w14:paraId="7E3B7C8A" w14:textId="77777777" w:rsidR="00501209" w:rsidRPr="00C909C5" w:rsidRDefault="00501209" w:rsidP="00501209">
      <w:pPr>
        <w:pStyle w:val="a8"/>
        <w:spacing w:line="400" w:lineRule="exact"/>
        <w:ind w:right="28" w:firstLineChars="150" w:firstLine="4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</w:t>
      </w:r>
      <w:proofErr w:type="spellStart"/>
      <w:r>
        <w:rPr>
          <w:rFonts w:ascii="標楷體" w:eastAsia="標楷體" w:hAnsi="標楷體" w:hint="eastAsia"/>
          <w:color w:val="000000"/>
          <w:sz w:val="28"/>
          <w:szCs w:val="28"/>
        </w:rPr>
        <w:t>具備全球意識</w:t>
      </w:r>
      <w:proofErr w:type="spellEnd"/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4B25C340" w14:textId="77777777" w:rsidR="00501209" w:rsidRDefault="00501209" w:rsidP="00501209">
      <w:pPr>
        <w:pStyle w:val="a8"/>
        <w:spacing w:line="400" w:lineRule="exact"/>
        <w:ind w:right="28" w:firstLineChars="150" w:firstLine="42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（</w:t>
      </w:r>
      <w:proofErr w:type="spellStart"/>
      <w:r>
        <w:rPr>
          <w:rFonts w:ascii="標楷體" w:eastAsia="標楷體" w:hAnsi="標楷體" w:hint="eastAsia"/>
          <w:color w:val="000000"/>
          <w:sz w:val="28"/>
          <w:szCs w:val="28"/>
        </w:rPr>
        <w:t>六）生命</w:t>
      </w: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關懷：培</w:t>
      </w:r>
      <w:r>
        <w:rPr>
          <w:rFonts w:ascii="標楷體" w:eastAsia="標楷體" w:hAnsi="標楷體" w:hint="eastAsia"/>
          <w:color w:val="000000"/>
          <w:sz w:val="28"/>
          <w:szCs w:val="28"/>
        </w:rPr>
        <w:t>育學生邏輯思維、生命思考及倫理素養，俾具備生命關</w:t>
      </w:r>
      <w:proofErr w:type="spellEnd"/>
    </w:p>
    <w:p w14:paraId="02C057AE" w14:textId="77777777" w:rsidR="00501209" w:rsidRPr="00B0007D" w:rsidRDefault="00501209" w:rsidP="00501209">
      <w:pPr>
        <w:pStyle w:val="a8"/>
        <w:spacing w:line="400" w:lineRule="exact"/>
        <w:ind w:right="28" w:firstLineChars="950" w:firstLine="2660"/>
        <w:rPr>
          <w:rFonts w:ascii="標楷體" w:eastAsia="標楷體" w:hAnsi="標楷體"/>
          <w:color w:val="000000"/>
          <w:sz w:val="28"/>
          <w:szCs w:val="28"/>
        </w:rPr>
      </w:pPr>
      <w:proofErr w:type="spellStart"/>
      <w:r>
        <w:rPr>
          <w:rFonts w:ascii="標楷體" w:eastAsia="標楷體" w:hAnsi="標楷體" w:hint="eastAsia"/>
          <w:color w:val="000000"/>
          <w:sz w:val="28"/>
          <w:szCs w:val="28"/>
        </w:rPr>
        <w:t>懷之情操</w:t>
      </w:r>
      <w:proofErr w:type="spellEnd"/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7F05121" w14:textId="77777777" w:rsidR="00501209" w:rsidRPr="00C909C5" w:rsidRDefault="00501209" w:rsidP="00501209">
      <w:pPr>
        <w:pStyle w:val="a8"/>
        <w:spacing w:line="400" w:lineRule="exact"/>
        <w:ind w:right="28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proofErr w:type="spellStart"/>
      <w:r>
        <w:rPr>
          <w:rFonts w:ascii="標楷體" w:eastAsia="標楷體" w:hAnsi="標楷體" w:hint="eastAsia"/>
          <w:b/>
          <w:color w:val="000000"/>
          <w:sz w:val="28"/>
          <w:szCs w:val="28"/>
        </w:rPr>
        <w:t>二、</w:t>
      </w:r>
      <w:r w:rsidRPr="00412327">
        <w:rPr>
          <w:rFonts w:ascii="標楷體" w:eastAsia="標楷體" w:hAnsi="標楷體" w:hint="eastAsia"/>
          <w:b/>
          <w:color w:val="000000"/>
          <w:sz w:val="28"/>
          <w:szCs w:val="28"/>
        </w:rPr>
        <w:t>通識教育核心能力</w:t>
      </w:r>
      <w:proofErr w:type="spellEnd"/>
      <w:r w:rsidRPr="000F3AD9">
        <w:rPr>
          <w:rFonts w:ascii="標楷體" w:eastAsia="標楷體" w:hAnsi="標楷體" w:hint="eastAsia"/>
          <w:b/>
          <w:color w:val="000000"/>
          <w:sz w:val="28"/>
          <w:szCs w:val="28"/>
        </w:rPr>
        <w:t>：</w:t>
      </w:r>
    </w:p>
    <w:p w14:paraId="49652B31" w14:textId="77777777" w:rsidR="00501209" w:rsidRDefault="00501209" w:rsidP="00501209">
      <w:pPr>
        <w:pStyle w:val="a8"/>
        <w:spacing w:line="400" w:lineRule="exact"/>
        <w:ind w:left="425" w:right="28"/>
        <w:rPr>
          <w:rFonts w:ascii="標楷體" w:eastAsia="標楷體" w:hAnsi="標楷體"/>
          <w:color w:val="000000"/>
          <w:sz w:val="28"/>
          <w:szCs w:val="28"/>
        </w:rPr>
      </w:pPr>
      <w:r w:rsidRPr="00501209">
        <w:rPr>
          <w:rFonts w:ascii="標楷體" w:eastAsia="標楷體" w:hAnsi="標楷體" w:hint="eastAsia"/>
          <w:color w:val="000000"/>
          <w:spacing w:val="29"/>
          <w:w w:val="93"/>
          <w:kern w:val="0"/>
          <w:sz w:val="28"/>
          <w:szCs w:val="28"/>
          <w:fitText w:val="840" w:id="856925952"/>
        </w:rPr>
        <w:t>（</w:t>
      </w:r>
      <w:proofErr w:type="spellStart"/>
      <w:r w:rsidRPr="00501209">
        <w:rPr>
          <w:rFonts w:ascii="標楷體" w:eastAsia="標楷體" w:hAnsi="標楷體" w:hint="eastAsia"/>
          <w:color w:val="000000"/>
          <w:w w:val="93"/>
          <w:kern w:val="0"/>
          <w:sz w:val="28"/>
          <w:szCs w:val="28"/>
          <w:fitText w:val="840" w:id="856925952"/>
        </w:rPr>
        <w:t>一）</w:t>
      </w:r>
      <w:r w:rsidRPr="009919CF">
        <w:rPr>
          <w:rFonts w:ascii="標楷體" w:eastAsia="標楷體" w:hAnsi="標楷體" w:hint="eastAsia"/>
          <w:color w:val="000000"/>
          <w:kern w:val="0"/>
          <w:sz w:val="28"/>
          <w:szCs w:val="28"/>
        </w:rPr>
        <w:t>語文欣賞及運用能力：</w:t>
      </w: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透過基礎國文及國際語言的學習、手寫心得的規</w:t>
      </w:r>
      <w:proofErr w:type="spellEnd"/>
    </w:p>
    <w:p w14:paraId="4936DD3A" w14:textId="77777777" w:rsidR="00501209" w:rsidRDefault="00501209" w:rsidP="00501209">
      <w:pPr>
        <w:pStyle w:val="a8"/>
        <w:spacing w:line="400" w:lineRule="exact"/>
        <w:ind w:left="425" w:right="28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         </w:t>
      </w:r>
      <w:proofErr w:type="spellStart"/>
      <w:r>
        <w:rPr>
          <w:rFonts w:ascii="標楷體" w:eastAsia="標楷體" w:hAnsi="標楷體" w:hint="eastAsia"/>
          <w:color w:val="000000"/>
          <w:sz w:val="28"/>
          <w:szCs w:val="28"/>
        </w:rPr>
        <w:t>範，提升語文欣賞、溝通、表達及實</w:t>
      </w: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用能力</w:t>
      </w:r>
      <w:proofErr w:type="spellEnd"/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8D1DF86" w14:textId="77777777" w:rsidR="00501209" w:rsidRPr="00DC33E7" w:rsidRDefault="00501209" w:rsidP="00501209">
      <w:pPr>
        <w:pStyle w:val="a8"/>
        <w:spacing w:line="400" w:lineRule="exact"/>
        <w:ind w:left="425" w:right="28"/>
        <w:rPr>
          <w:rFonts w:ascii="標楷體" w:eastAsia="標楷體" w:hAnsi="標楷體"/>
          <w:color w:val="000000"/>
          <w:sz w:val="28"/>
          <w:szCs w:val="28"/>
        </w:rPr>
      </w:pPr>
      <w:r w:rsidRPr="00501209">
        <w:rPr>
          <w:rFonts w:ascii="標楷體" w:eastAsia="標楷體" w:hAnsi="標楷體" w:hint="eastAsia"/>
          <w:color w:val="000000"/>
          <w:spacing w:val="29"/>
          <w:w w:val="93"/>
          <w:kern w:val="0"/>
          <w:sz w:val="28"/>
          <w:szCs w:val="28"/>
          <w:fitText w:val="840" w:id="856925953"/>
        </w:rPr>
        <w:t>（</w:t>
      </w:r>
      <w:proofErr w:type="spellStart"/>
      <w:r w:rsidRPr="00501209">
        <w:rPr>
          <w:rFonts w:ascii="標楷體" w:eastAsia="標楷體" w:hAnsi="標楷體" w:hint="eastAsia"/>
          <w:color w:val="000000"/>
          <w:spacing w:val="29"/>
          <w:w w:val="93"/>
          <w:kern w:val="0"/>
          <w:sz w:val="28"/>
          <w:szCs w:val="28"/>
          <w:fitText w:val="840" w:id="856925953"/>
        </w:rPr>
        <w:t>二</w:t>
      </w:r>
      <w:r w:rsidRPr="00501209">
        <w:rPr>
          <w:rFonts w:ascii="標楷體" w:eastAsia="標楷體" w:hAnsi="標楷體" w:hint="eastAsia"/>
          <w:color w:val="000000"/>
          <w:spacing w:val="-28"/>
          <w:w w:val="93"/>
          <w:kern w:val="0"/>
          <w:sz w:val="28"/>
          <w:szCs w:val="28"/>
          <w:fitText w:val="840" w:id="856925953"/>
        </w:rPr>
        <w:t>）</w:t>
      </w:r>
      <w:r w:rsidRPr="00501209">
        <w:rPr>
          <w:rFonts w:ascii="標楷體" w:eastAsia="標楷體" w:hAnsi="標楷體" w:hint="eastAsia"/>
          <w:color w:val="000000"/>
          <w:spacing w:val="70"/>
          <w:kern w:val="0"/>
          <w:sz w:val="28"/>
          <w:szCs w:val="28"/>
          <w:fitText w:val="2800" w:id="856925954"/>
        </w:rPr>
        <w:t>慎思明辨能力</w:t>
      </w:r>
      <w:r w:rsidRPr="00501209">
        <w:rPr>
          <w:rFonts w:ascii="標楷體" w:eastAsia="標楷體" w:hAnsi="標楷體" w:hint="eastAsia"/>
          <w:color w:val="000000"/>
          <w:kern w:val="0"/>
          <w:sz w:val="28"/>
          <w:szCs w:val="28"/>
          <w:fitText w:val="2800" w:id="856925954"/>
        </w:rPr>
        <w:t>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培養學生獨立思考及發掘問題，解決問題的能力</w:t>
      </w:r>
      <w:proofErr w:type="spellEnd"/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678EF46" w14:textId="77777777" w:rsidR="00501209" w:rsidRPr="00C909C5" w:rsidRDefault="00501209" w:rsidP="00501209">
      <w:pPr>
        <w:pStyle w:val="a8"/>
        <w:spacing w:line="400" w:lineRule="exact"/>
        <w:ind w:right="28"/>
        <w:rPr>
          <w:rFonts w:ascii="標楷體" w:eastAsia="標楷體" w:hAnsi="標楷體"/>
          <w:color w:val="000000"/>
          <w:sz w:val="28"/>
          <w:szCs w:val="28"/>
        </w:rPr>
      </w:pP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501209">
        <w:rPr>
          <w:rFonts w:ascii="標楷體" w:eastAsia="標楷體" w:hAnsi="標楷體" w:hint="eastAsia"/>
          <w:color w:val="000000"/>
          <w:spacing w:val="29"/>
          <w:w w:val="93"/>
          <w:kern w:val="0"/>
          <w:sz w:val="28"/>
          <w:szCs w:val="28"/>
          <w:fitText w:val="840" w:id="856925955"/>
        </w:rPr>
        <w:t>（</w:t>
      </w:r>
      <w:proofErr w:type="spellStart"/>
      <w:r w:rsidRPr="00501209">
        <w:rPr>
          <w:rFonts w:ascii="標楷體" w:eastAsia="標楷體" w:hAnsi="標楷體" w:hint="eastAsia"/>
          <w:color w:val="000000"/>
          <w:spacing w:val="29"/>
          <w:w w:val="93"/>
          <w:kern w:val="0"/>
          <w:sz w:val="28"/>
          <w:szCs w:val="28"/>
          <w:fitText w:val="840" w:id="856925955"/>
        </w:rPr>
        <w:t>三</w:t>
      </w:r>
      <w:r w:rsidRPr="00501209">
        <w:rPr>
          <w:rFonts w:ascii="標楷體" w:eastAsia="標楷體" w:hAnsi="標楷體" w:hint="eastAsia"/>
          <w:color w:val="000000"/>
          <w:spacing w:val="-28"/>
          <w:w w:val="93"/>
          <w:kern w:val="0"/>
          <w:sz w:val="28"/>
          <w:szCs w:val="28"/>
          <w:fitText w:val="840" w:id="856925955"/>
        </w:rPr>
        <w:t>）</w:t>
      </w:r>
      <w:r w:rsidRPr="00501209">
        <w:rPr>
          <w:rFonts w:ascii="標楷體" w:eastAsia="標楷體" w:hAnsi="標楷體" w:hint="eastAsia"/>
          <w:color w:val="000000"/>
          <w:spacing w:val="112"/>
          <w:kern w:val="0"/>
          <w:sz w:val="28"/>
          <w:szCs w:val="28"/>
          <w:fitText w:val="2800" w:id="856925956"/>
        </w:rPr>
        <w:t>跨領域能力</w:t>
      </w:r>
      <w:r w:rsidRPr="00501209">
        <w:rPr>
          <w:rFonts w:ascii="標楷體" w:eastAsia="標楷體" w:hAnsi="標楷體" w:hint="eastAsia"/>
          <w:color w:val="000000"/>
          <w:kern w:val="0"/>
          <w:sz w:val="28"/>
          <w:szCs w:val="28"/>
          <w:fitText w:val="2800" w:id="856925956"/>
        </w:rPr>
        <w:t>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學習跨</w:t>
      </w: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領域的基礎知識，增廣見聞，恢弘視野</w:t>
      </w:r>
      <w:proofErr w:type="spellEnd"/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688010DE" w14:textId="77777777" w:rsidR="00501209" w:rsidRDefault="00501209" w:rsidP="00501209">
      <w:pPr>
        <w:pStyle w:val="a8"/>
        <w:spacing w:line="400" w:lineRule="exact"/>
        <w:ind w:right="28"/>
        <w:rPr>
          <w:rFonts w:ascii="標楷體" w:eastAsia="標楷體" w:hAnsi="標楷體"/>
          <w:color w:val="000000"/>
          <w:sz w:val="28"/>
          <w:szCs w:val="28"/>
        </w:rPr>
      </w:pP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501209">
        <w:rPr>
          <w:rFonts w:ascii="標楷體" w:eastAsia="標楷體" w:hAnsi="標楷體" w:hint="eastAsia"/>
          <w:color w:val="000000"/>
          <w:spacing w:val="29"/>
          <w:w w:val="93"/>
          <w:kern w:val="0"/>
          <w:sz w:val="28"/>
          <w:szCs w:val="28"/>
          <w:fitText w:val="840" w:id="856925957"/>
        </w:rPr>
        <w:t>（</w:t>
      </w:r>
      <w:proofErr w:type="spellStart"/>
      <w:r w:rsidRPr="00501209">
        <w:rPr>
          <w:rFonts w:ascii="標楷體" w:eastAsia="標楷體" w:hAnsi="標楷體" w:hint="eastAsia"/>
          <w:color w:val="000000"/>
          <w:spacing w:val="29"/>
          <w:w w:val="93"/>
          <w:kern w:val="0"/>
          <w:sz w:val="28"/>
          <w:szCs w:val="28"/>
          <w:fitText w:val="840" w:id="856925957"/>
        </w:rPr>
        <w:t>四</w:t>
      </w:r>
      <w:r w:rsidRPr="00501209">
        <w:rPr>
          <w:rFonts w:ascii="標楷體" w:eastAsia="標楷體" w:hAnsi="標楷體" w:hint="eastAsia"/>
          <w:color w:val="000000"/>
          <w:spacing w:val="-28"/>
          <w:w w:val="93"/>
          <w:kern w:val="0"/>
          <w:sz w:val="28"/>
          <w:szCs w:val="28"/>
          <w:fitText w:val="840" w:id="856925957"/>
        </w:rPr>
        <w:t>）</w:t>
      </w:r>
      <w:r w:rsidRPr="00501209">
        <w:rPr>
          <w:rFonts w:ascii="標楷體" w:eastAsia="標楷體" w:hAnsi="標楷體" w:hint="eastAsia"/>
          <w:color w:val="000000"/>
          <w:spacing w:val="17"/>
          <w:kern w:val="0"/>
          <w:sz w:val="28"/>
          <w:szCs w:val="28"/>
          <w:fitText w:val="2800" w:id="856925958"/>
        </w:rPr>
        <w:t>社會變遷因應能力</w:t>
      </w:r>
      <w:r w:rsidRPr="00501209">
        <w:rPr>
          <w:rFonts w:ascii="標楷體" w:eastAsia="標楷體" w:hAnsi="標楷體" w:hint="eastAsia"/>
          <w:color w:val="000000"/>
          <w:spacing w:val="4"/>
          <w:kern w:val="0"/>
          <w:sz w:val="28"/>
          <w:szCs w:val="28"/>
          <w:fitText w:val="2800" w:id="856925958"/>
        </w:rPr>
        <w:t>：</w:t>
      </w: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養成</w:t>
      </w:r>
      <w:r>
        <w:rPr>
          <w:rFonts w:ascii="標楷體" w:eastAsia="標楷體" w:hAnsi="標楷體" w:hint="eastAsia"/>
          <w:color w:val="000000"/>
          <w:sz w:val="28"/>
          <w:szCs w:val="28"/>
        </w:rPr>
        <w:t>終身學習的態度及</w:t>
      </w: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因應新事務、學習新知識的</w:t>
      </w:r>
      <w:proofErr w:type="spellEnd"/>
    </w:p>
    <w:p w14:paraId="1413F695" w14:textId="77777777" w:rsidR="00501209" w:rsidRPr="00C909C5" w:rsidRDefault="00501209" w:rsidP="00501209">
      <w:pPr>
        <w:pStyle w:val="a8"/>
        <w:spacing w:line="400" w:lineRule="exact"/>
        <w:ind w:right="28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               </w:t>
      </w:r>
      <w:proofErr w:type="spellStart"/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能力</w:t>
      </w:r>
      <w:proofErr w:type="spellEnd"/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E7751D" w14:textId="77777777" w:rsidR="00501209" w:rsidRDefault="00501209" w:rsidP="00501209">
      <w:pPr>
        <w:pStyle w:val="a8"/>
        <w:spacing w:line="400" w:lineRule="exact"/>
        <w:ind w:left="140" w:right="28" w:hangingChars="50" w:hanging="140"/>
        <w:rPr>
          <w:rFonts w:ascii="標楷體" w:eastAsia="標楷體" w:hAnsi="標楷體"/>
          <w:color w:val="000000"/>
          <w:sz w:val="28"/>
          <w:szCs w:val="28"/>
        </w:rPr>
      </w:pP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（</w:t>
      </w:r>
      <w:proofErr w:type="spellStart"/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五）</w:t>
      </w:r>
      <w:r w:rsidRPr="00501209">
        <w:rPr>
          <w:rFonts w:ascii="標楷體" w:eastAsia="標楷體" w:hAnsi="標楷體" w:hint="eastAsia"/>
          <w:color w:val="000000"/>
          <w:spacing w:val="70"/>
          <w:kern w:val="0"/>
          <w:sz w:val="28"/>
          <w:szCs w:val="28"/>
          <w:fitText w:val="2800" w:id="856925959"/>
        </w:rPr>
        <w:t>生活實踐能力</w:t>
      </w:r>
      <w:r w:rsidRPr="00501209">
        <w:rPr>
          <w:rFonts w:ascii="標楷體" w:eastAsia="標楷體" w:hAnsi="標楷體" w:hint="eastAsia"/>
          <w:color w:val="000000"/>
          <w:kern w:val="0"/>
          <w:sz w:val="28"/>
          <w:szCs w:val="28"/>
          <w:fitText w:val="2800" w:id="856925959"/>
        </w:rPr>
        <w:t>：</w:t>
      </w: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透過「做中學</w:t>
      </w:r>
      <w:r>
        <w:rPr>
          <w:rFonts w:ascii="標楷體" w:eastAsia="標楷體" w:hAnsi="標楷體" w:hint="eastAsia"/>
          <w:color w:val="000000"/>
          <w:sz w:val="28"/>
          <w:szCs w:val="28"/>
        </w:rPr>
        <w:t>、學中做</w:t>
      </w: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」的訓練，培養學生實踐知識的</w:t>
      </w:r>
      <w:proofErr w:type="spellEnd"/>
    </w:p>
    <w:p w14:paraId="3684C236" w14:textId="77777777" w:rsidR="00501209" w:rsidRPr="009919CF" w:rsidRDefault="00501209" w:rsidP="00501209">
      <w:pPr>
        <w:pStyle w:val="a8"/>
        <w:spacing w:line="400" w:lineRule="exact"/>
        <w:ind w:left="140" w:right="28" w:firstLineChars="1400" w:firstLine="3920"/>
        <w:rPr>
          <w:rFonts w:ascii="標楷體" w:eastAsia="標楷體" w:hAnsi="標楷體"/>
          <w:color w:val="000000"/>
          <w:kern w:val="0"/>
          <w:sz w:val="28"/>
          <w:szCs w:val="28"/>
        </w:rPr>
      </w:pPr>
      <w:proofErr w:type="spellStart"/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能力</w:t>
      </w:r>
      <w:proofErr w:type="spellEnd"/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1E1B61F1" w14:textId="77777777" w:rsidR="00501209" w:rsidRDefault="00501209" w:rsidP="001E4E5B">
      <w:pPr>
        <w:pStyle w:val="a8"/>
        <w:tabs>
          <w:tab w:val="left" w:pos="1134"/>
        </w:tabs>
        <w:spacing w:line="400" w:lineRule="exact"/>
        <w:ind w:right="28" w:firstLineChars="150" w:firstLine="477"/>
        <w:rPr>
          <w:rFonts w:ascii="標楷體" w:eastAsia="標楷體" w:hAnsi="標楷體"/>
          <w:color w:val="000000"/>
          <w:sz w:val="28"/>
          <w:szCs w:val="28"/>
          <w:lang w:eastAsia="zh-TW"/>
        </w:rPr>
      </w:pPr>
      <w:r w:rsidRPr="00501209">
        <w:rPr>
          <w:rFonts w:ascii="標楷體" w:eastAsia="標楷體" w:hAnsi="標楷體" w:hint="eastAsia"/>
          <w:color w:val="000000"/>
          <w:spacing w:val="29"/>
          <w:w w:val="93"/>
          <w:kern w:val="0"/>
          <w:sz w:val="28"/>
          <w:szCs w:val="28"/>
          <w:fitText w:val="840" w:id="856925960"/>
        </w:rPr>
        <w:t>（</w:t>
      </w:r>
      <w:proofErr w:type="spellStart"/>
      <w:r w:rsidRPr="00501209">
        <w:rPr>
          <w:rFonts w:ascii="標楷體" w:eastAsia="標楷體" w:hAnsi="標楷體" w:hint="eastAsia"/>
          <w:color w:val="000000"/>
          <w:spacing w:val="29"/>
          <w:w w:val="93"/>
          <w:kern w:val="0"/>
          <w:sz w:val="28"/>
          <w:szCs w:val="28"/>
          <w:fitText w:val="840" w:id="856925960"/>
        </w:rPr>
        <w:t>六</w:t>
      </w:r>
      <w:r w:rsidRPr="00501209">
        <w:rPr>
          <w:rFonts w:ascii="標楷體" w:eastAsia="標楷體" w:hAnsi="標楷體" w:hint="eastAsia"/>
          <w:color w:val="000000"/>
          <w:spacing w:val="-28"/>
          <w:w w:val="93"/>
          <w:kern w:val="0"/>
          <w:sz w:val="28"/>
          <w:szCs w:val="28"/>
          <w:fitText w:val="840" w:id="856925960"/>
        </w:rPr>
        <w:t>）</w:t>
      </w:r>
      <w:r w:rsidRPr="00501209">
        <w:rPr>
          <w:rFonts w:ascii="標楷體" w:eastAsia="標楷體" w:hAnsi="標楷體" w:hint="eastAsia"/>
          <w:color w:val="000000"/>
          <w:spacing w:val="40"/>
          <w:kern w:val="0"/>
          <w:sz w:val="28"/>
          <w:szCs w:val="28"/>
          <w:fitText w:val="2800" w:id="856925961"/>
        </w:rPr>
        <w:t>創新與領導能力</w:t>
      </w:r>
      <w:r w:rsidRPr="00501209">
        <w:rPr>
          <w:rFonts w:ascii="標楷體" w:eastAsia="標楷體" w:hAnsi="標楷體" w:hint="eastAsia"/>
          <w:color w:val="000000"/>
          <w:kern w:val="0"/>
          <w:sz w:val="28"/>
          <w:szCs w:val="28"/>
          <w:fitText w:val="2800" w:id="856925961"/>
        </w:rPr>
        <w:t>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透過</w:t>
      </w: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通識</w:t>
      </w:r>
      <w:r>
        <w:rPr>
          <w:rFonts w:ascii="標楷體" w:eastAsia="標楷體" w:hAnsi="標楷體" w:hint="eastAsia"/>
          <w:color w:val="000000"/>
          <w:sz w:val="28"/>
          <w:szCs w:val="28"/>
        </w:rPr>
        <w:t>教育</w:t>
      </w: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使學生融貫所學，培養</w:t>
      </w: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創新</w:t>
      </w:r>
      <w:r>
        <w:rPr>
          <w:rFonts w:ascii="標楷體" w:eastAsia="標楷體" w:hAnsi="標楷體" w:hint="eastAsia"/>
          <w:color w:val="000000"/>
          <w:sz w:val="28"/>
          <w:szCs w:val="28"/>
        </w:rPr>
        <w:t>與</w:t>
      </w:r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領導的</w:t>
      </w:r>
      <w:proofErr w:type="spellEnd"/>
    </w:p>
    <w:p w14:paraId="1B89299A" w14:textId="77777777" w:rsidR="00501209" w:rsidRPr="00C909C5" w:rsidRDefault="00501209" w:rsidP="00501209">
      <w:pPr>
        <w:pStyle w:val="a8"/>
        <w:tabs>
          <w:tab w:val="left" w:pos="1134"/>
        </w:tabs>
        <w:spacing w:line="400" w:lineRule="exact"/>
        <w:ind w:right="28" w:firstLineChars="1450" w:firstLine="4060"/>
        <w:rPr>
          <w:rFonts w:ascii="標楷體" w:eastAsia="標楷體" w:hAnsi="標楷體"/>
          <w:color w:val="000000"/>
          <w:sz w:val="28"/>
          <w:szCs w:val="28"/>
        </w:rPr>
      </w:pPr>
      <w:proofErr w:type="spellStart"/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能力</w:t>
      </w:r>
      <w:proofErr w:type="spellEnd"/>
      <w:r w:rsidRPr="00C909C5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80DC49F" w14:textId="77777777" w:rsidR="00501209" w:rsidRDefault="00501209" w:rsidP="00501209">
      <w:pPr>
        <w:rPr>
          <w:rFonts w:ascii="標楷體" w:eastAsia="標楷體" w:hAnsi="標楷體"/>
          <w:b/>
          <w:bCs/>
          <w:sz w:val="34"/>
          <w:szCs w:val="34"/>
        </w:rPr>
      </w:pPr>
    </w:p>
    <w:p w14:paraId="433CF322" w14:textId="77777777" w:rsidR="00501209" w:rsidRPr="002006CB" w:rsidRDefault="00501209" w:rsidP="00501209">
      <w:pPr>
        <w:jc w:val="center"/>
        <w:rPr>
          <w:rFonts w:ascii="標楷體" w:eastAsia="標楷體" w:hAnsi="標楷體"/>
          <w:sz w:val="40"/>
          <w:szCs w:val="40"/>
        </w:rPr>
      </w:pPr>
      <w:r w:rsidRPr="002006CB">
        <w:rPr>
          <w:rFonts w:ascii="標楷體" w:eastAsia="標楷體" w:hAnsi="標楷體" w:hint="eastAsia"/>
          <w:b/>
          <w:sz w:val="28"/>
          <w:szCs w:val="28"/>
        </w:rPr>
        <w:t>國立成功大學基本素養與核心能力</w:t>
      </w:r>
    </w:p>
    <w:tbl>
      <w:tblPr>
        <w:tblpPr w:leftFromText="180" w:rightFromText="180" w:vertAnchor="page" w:horzAnchor="margin" w:tblpY="2311"/>
        <w:tblW w:w="1094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2268"/>
        <w:gridCol w:w="567"/>
        <w:gridCol w:w="2552"/>
        <w:gridCol w:w="425"/>
        <w:gridCol w:w="4536"/>
      </w:tblGrid>
      <w:tr w:rsidR="00501209" w:rsidRPr="002006CB" w14:paraId="372FB9EA" w14:textId="77777777" w:rsidTr="00235C12">
        <w:trPr>
          <w:trHeight w:val="78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446F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代碼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60B13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本校基本素養</w:t>
            </w:r>
          </w:p>
          <w:p w14:paraId="5293ACF2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與核心能力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5E9FFA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代碼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72BE80C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通識基本素養</w:t>
            </w:r>
          </w:p>
          <w:p w14:paraId="6A721755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與核心能力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60533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代碼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24FE4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通識教育目標</w:t>
            </w:r>
          </w:p>
        </w:tc>
      </w:tr>
      <w:tr w:rsidR="00501209" w:rsidRPr="002006CB" w14:paraId="0D2790E4" w14:textId="77777777" w:rsidTr="00235C12">
        <w:trPr>
          <w:trHeight w:val="780"/>
        </w:trPr>
        <w:tc>
          <w:tcPr>
            <w:tcW w:w="59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C28EA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333333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333333"/>
                <w:sz w:val="28"/>
                <w:szCs w:val="28"/>
              </w:rPr>
              <w:t>Ａ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BA69DB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333333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333333"/>
                <w:sz w:val="28"/>
                <w:szCs w:val="28"/>
              </w:rPr>
              <w:t>人文素養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7BD005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A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E84B5F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文化傳承              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06995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A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F4C85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培育學生人文素養</w:t>
            </w:r>
          </w:p>
        </w:tc>
      </w:tr>
      <w:tr w:rsidR="00501209" w:rsidRPr="002006CB" w14:paraId="1DA1FFC8" w14:textId="77777777" w:rsidTr="00235C12">
        <w:trPr>
          <w:trHeight w:val="780"/>
        </w:trPr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E36FF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333333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C0A901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333333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20796E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DF6AA6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歷史意識              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0B152F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386C5C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501209" w:rsidRPr="002006CB" w14:paraId="631D869A" w14:textId="77777777" w:rsidTr="00235C12">
        <w:trPr>
          <w:trHeight w:val="780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DE66E2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333333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1DD406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333333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5BE7FD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C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DF877E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藝術涵養              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5D9131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97C2EC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501209" w:rsidRPr="002006CB" w14:paraId="36415985" w14:textId="77777777" w:rsidTr="00235C12">
        <w:trPr>
          <w:trHeight w:val="7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1A03D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D4808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公民素養                                                                                                                                          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314F1F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D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B5278A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公民素養              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BA935B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D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3C2B5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成為現代社會的健全公民</w:t>
            </w:r>
          </w:p>
        </w:tc>
      </w:tr>
      <w:tr w:rsidR="00501209" w:rsidRPr="002006CB" w14:paraId="08F1E987" w14:textId="77777777" w:rsidTr="00235C12">
        <w:trPr>
          <w:trHeight w:val="7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40CE6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333333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333333"/>
                <w:sz w:val="28"/>
                <w:szCs w:val="28"/>
              </w:rPr>
              <w:t>Ｄ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F9545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333333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333333"/>
                <w:sz w:val="28"/>
                <w:szCs w:val="28"/>
              </w:rPr>
              <w:t>國際視野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4E3701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E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A11162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國際視野              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4A55B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E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E87C37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促進社會整體的幸福</w:t>
            </w:r>
          </w:p>
        </w:tc>
      </w:tr>
      <w:tr w:rsidR="00501209" w:rsidRPr="002006CB" w14:paraId="3C376575" w14:textId="77777777" w:rsidTr="00235C12">
        <w:trPr>
          <w:trHeight w:val="7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8A594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333333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333333"/>
                <w:sz w:val="28"/>
                <w:szCs w:val="28"/>
              </w:rPr>
              <w:t>Ｃ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4E7D2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333333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333333"/>
                <w:sz w:val="28"/>
                <w:szCs w:val="28"/>
              </w:rPr>
              <w:t>社會關懷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0E40F4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F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DE8610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生命關懷              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BCA0136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9D2F96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501209" w:rsidRPr="002006CB" w14:paraId="7593CD52" w14:textId="77777777" w:rsidTr="00235C12">
        <w:trPr>
          <w:trHeight w:val="780"/>
        </w:trPr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3C1CC9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333333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333333"/>
                <w:sz w:val="28"/>
                <w:szCs w:val="28"/>
              </w:rPr>
              <w:t>Ｇ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9185A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333333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333333"/>
                <w:sz w:val="28"/>
                <w:szCs w:val="28"/>
              </w:rPr>
              <w:t>語文與溝通能力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097D332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G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7B8DD5DE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語文欣賞及運用能力          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528D8A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B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CA7F1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學習跨領域的基礎知識</w:t>
            </w:r>
          </w:p>
        </w:tc>
      </w:tr>
      <w:tr w:rsidR="00501209" w:rsidRPr="002006CB" w14:paraId="0EA5AB88" w14:textId="77777777" w:rsidTr="00235C12">
        <w:trPr>
          <w:trHeight w:val="78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8BDE5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9E4D1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思考與判斷能力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2BEB9B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H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FA96AA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慎思明辨能力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2CD2C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3613E3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養成因應新事務與學習新知識的能力</w:t>
            </w:r>
          </w:p>
        </w:tc>
      </w:tr>
      <w:tr w:rsidR="00501209" w:rsidRPr="002006CB" w14:paraId="6BA2869C" w14:textId="77777777" w:rsidTr="00235C12">
        <w:trPr>
          <w:trHeight w:val="7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B23F80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Ｅ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AC2BA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專業與跨域能力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4D405E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I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AB5E72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跨領域能力            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2FE7A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B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9579B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學習跨領域的基礎知識</w:t>
            </w:r>
          </w:p>
        </w:tc>
      </w:tr>
      <w:tr w:rsidR="00501209" w:rsidRPr="002006CB" w14:paraId="339B1908" w14:textId="77777777" w:rsidTr="00235C12">
        <w:trPr>
          <w:trHeight w:val="7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12FC71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Ｆ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B58EF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思考與判斷能力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3FB984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J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BCDDFC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社會變遷因應能力      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9CEF01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C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9C6C4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養成因應新事務與學習新知識的能力</w:t>
            </w:r>
          </w:p>
        </w:tc>
      </w:tr>
      <w:tr w:rsidR="00501209" w:rsidRPr="002006CB" w14:paraId="6AC375B0" w14:textId="77777777" w:rsidTr="00235C12">
        <w:trPr>
          <w:trHeight w:val="7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C1ADA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Ｆ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EF9F5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0800E6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K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1749AD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生活實踐能力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24EB0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D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16B6F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成為現代社會的健全公民</w:t>
            </w:r>
          </w:p>
        </w:tc>
      </w:tr>
      <w:tr w:rsidR="00501209" w:rsidRPr="002006CB" w14:paraId="7FC5BCA0" w14:textId="77777777" w:rsidTr="00235C12">
        <w:trPr>
          <w:trHeight w:val="78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6BE25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99025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創新與領導能力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5BBB33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29729C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創新與領導能力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EB7C4" w14:textId="77777777" w:rsidR="00501209" w:rsidRPr="002006CB" w:rsidRDefault="00501209" w:rsidP="00235C1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CC606" w14:textId="77777777" w:rsidR="00501209" w:rsidRPr="002006CB" w:rsidRDefault="00501209" w:rsidP="00235C12">
            <w:pPr>
              <w:widowControl/>
              <w:rPr>
                <w:rFonts w:ascii="標楷體" w:eastAsia="標楷體" w:hAnsi="標楷體" w:cs="Arial"/>
                <w:sz w:val="28"/>
                <w:szCs w:val="28"/>
              </w:rPr>
            </w:pPr>
            <w:r w:rsidRPr="002006CB">
              <w:rPr>
                <w:rFonts w:ascii="標楷體" w:eastAsia="標楷體" w:hAnsi="標楷體" w:cs="Arial" w:hint="eastAsia"/>
                <w:sz w:val="28"/>
                <w:szCs w:val="28"/>
              </w:rPr>
              <w:t>促進社會整體的幸福</w:t>
            </w:r>
          </w:p>
        </w:tc>
      </w:tr>
    </w:tbl>
    <w:p w14:paraId="5FE24E45" w14:textId="77777777" w:rsidR="00501209" w:rsidRPr="002006CB" w:rsidRDefault="00501209" w:rsidP="00501209">
      <w:pPr>
        <w:rPr>
          <w:rFonts w:ascii="標楷體" w:eastAsia="標楷體" w:hAnsi="標楷體"/>
          <w:b/>
          <w:bCs/>
          <w:sz w:val="34"/>
          <w:szCs w:val="34"/>
        </w:rPr>
      </w:pPr>
    </w:p>
    <w:p w14:paraId="07E1888F" w14:textId="77777777" w:rsidR="00501209" w:rsidRDefault="00501209" w:rsidP="00501209">
      <w:pPr>
        <w:rPr>
          <w:rFonts w:ascii="標楷體" w:eastAsia="標楷體" w:hAnsi="標楷體"/>
          <w:sz w:val="40"/>
          <w:szCs w:val="40"/>
        </w:rPr>
      </w:pPr>
    </w:p>
    <w:p w14:paraId="7240811B" w14:textId="77777777" w:rsidR="00501209" w:rsidRPr="002006CB" w:rsidRDefault="00501209" w:rsidP="00501209">
      <w:pPr>
        <w:rPr>
          <w:rFonts w:ascii="標楷體" w:eastAsia="標楷體" w:hAnsi="標楷體"/>
          <w:sz w:val="40"/>
          <w:szCs w:val="40"/>
        </w:rPr>
      </w:pPr>
    </w:p>
    <w:p w14:paraId="2FA5DAA0" w14:textId="77777777" w:rsidR="00501209" w:rsidRPr="002006CB" w:rsidRDefault="00501209" w:rsidP="00501209">
      <w:pPr>
        <w:rPr>
          <w:rFonts w:ascii="標楷體" w:eastAsia="標楷體" w:hAnsi="標楷體"/>
          <w:sz w:val="40"/>
          <w:szCs w:val="40"/>
        </w:rPr>
      </w:pPr>
    </w:p>
    <w:p w14:paraId="08C102AC" w14:textId="77777777" w:rsidR="00501209" w:rsidRPr="002006CB" w:rsidRDefault="00501209" w:rsidP="00501209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2006CB">
        <w:rPr>
          <w:rFonts w:ascii="標楷體" w:eastAsia="標楷體" w:hAnsi="標楷體" w:hint="eastAsia"/>
          <w:b/>
          <w:sz w:val="28"/>
          <w:szCs w:val="28"/>
        </w:rPr>
        <w:t>各領域通識教育基本素養、核心能力對應表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773"/>
        <w:gridCol w:w="773"/>
        <w:gridCol w:w="773"/>
        <w:gridCol w:w="773"/>
        <w:gridCol w:w="773"/>
        <w:gridCol w:w="773"/>
        <w:gridCol w:w="774"/>
        <w:gridCol w:w="774"/>
        <w:gridCol w:w="774"/>
        <w:gridCol w:w="774"/>
        <w:gridCol w:w="774"/>
        <w:gridCol w:w="774"/>
        <w:gridCol w:w="774"/>
      </w:tblGrid>
      <w:tr w:rsidR="00501209" w:rsidRPr="002006CB" w14:paraId="60CB704E" w14:textId="77777777" w:rsidTr="00235C12">
        <w:tc>
          <w:tcPr>
            <w:tcW w:w="1546" w:type="dxa"/>
            <w:gridSpan w:val="2"/>
            <w:vMerge w:val="restart"/>
            <w:tcBorders>
              <w:tl2br w:val="single" w:sz="4" w:space="0" w:color="auto"/>
            </w:tcBorders>
            <w:shd w:val="clear" w:color="auto" w:fill="auto"/>
          </w:tcPr>
          <w:p w14:paraId="6F902C17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 xml:space="preserve">  素養能力</w:t>
            </w:r>
          </w:p>
          <w:p w14:paraId="08F8639F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 xml:space="preserve">   代碼</w:t>
            </w:r>
          </w:p>
          <w:p w14:paraId="3C128894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領</w:t>
            </w:r>
          </w:p>
          <w:p w14:paraId="2E0E69F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域</w:t>
            </w:r>
          </w:p>
          <w:p w14:paraId="7A04C8A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別</w:t>
            </w:r>
          </w:p>
        </w:tc>
        <w:tc>
          <w:tcPr>
            <w:tcW w:w="4639" w:type="dxa"/>
            <w:gridSpan w:val="6"/>
            <w:shd w:val="clear" w:color="auto" w:fill="auto"/>
          </w:tcPr>
          <w:p w14:paraId="249396C6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通識教育基本素養</w:t>
            </w:r>
          </w:p>
        </w:tc>
        <w:tc>
          <w:tcPr>
            <w:tcW w:w="4644" w:type="dxa"/>
            <w:gridSpan w:val="6"/>
            <w:shd w:val="clear" w:color="auto" w:fill="auto"/>
          </w:tcPr>
          <w:p w14:paraId="4D0C0292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通識教育核心能力</w:t>
            </w:r>
          </w:p>
        </w:tc>
      </w:tr>
      <w:tr w:rsidR="00501209" w:rsidRPr="002006CB" w14:paraId="417E9A11" w14:textId="77777777" w:rsidTr="00235C12">
        <w:tc>
          <w:tcPr>
            <w:tcW w:w="1546" w:type="dxa"/>
            <w:gridSpan w:val="2"/>
            <w:vMerge/>
            <w:shd w:val="clear" w:color="auto" w:fill="auto"/>
          </w:tcPr>
          <w:p w14:paraId="77A0554C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5CF53334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A</w:t>
            </w:r>
          </w:p>
          <w:p w14:paraId="45BA2FA0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文化傳承</w:t>
            </w:r>
          </w:p>
        </w:tc>
        <w:tc>
          <w:tcPr>
            <w:tcW w:w="773" w:type="dxa"/>
            <w:shd w:val="clear" w:color="auto" w:fill="auto"/>
          </w:tcPr>
          <w:p w14:paraId="12C1EFE2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B</w:t>
            </w:r>
          </w:p>
          <w:p w14:paraId="351C7403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歷史意識</w:t>
            </w:r>
          </w:p>
        </w:tc>
        <w:tc>
          <w:tcPr>
            <w:tcW w:w="773" w:type="dxa"/>
            <w:shd w:val="clear" w:color="auto" w:fill="auto"/>
          </w:tcPr>
          <w:p w14:paraId="1F9B78CC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C</w:t>
            </w:r>
          </w:p>
          <w:p w14:paraId="2A75FE8E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藝術涵養</w:t>
            </w:r>
          </w:p>
        </w:tc>
        <w:tc>
          <w:tcPr>
            <w:tcW w:w="773" w:type="dxa"/>
            <w:shd w:val="clear" w:color="auto" w:fill="auto"/>
          </w:tcPr>
          <w:p w14:paraId="0BB35C44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D</w:t>
            </w:r>
          </w:p>
          <w:p w14:paraId="7AE74589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公民素養</w:t>
            </w:r>
          </w:p>
        </w:tc>
        <w:tc>
          <w:tcPr>
            <w:tcW w:w="773" w:type="dxa"/>
            <w:shd w:val="clear" w:color="auto" w:fill="auto"/>
          </w:tcPr>
          <w:p w14:paraId="156398C0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E</w:t>
            </w:r>
          </w:p>
          <w:p w14:paraId="28E7BA85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國際視野</w:t>
            </w:r>
          </w:p>
        </w:tc>
        <w:tc>
          <w:tcPr>
            <w:tcW w:w="774" w:type="dxa"/>
            <w:shd w:val="clear" w:color="auto" w:fill="auto"/>
          </w:tcPr>
          <w:p w14:paraId="5CEB3FB4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F</w:t>
            </w:r>
          </w:p>
          <w:p w14:paraId="47F7CFDB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生命關懷</w:t>
            </w:r>
          </w:p>
        </w:tc>
        <w:tc>
          <w:tcPr>
            <w:tcW w:w="774" w:type="dxa"/>
            <w:shd w:val="clear" w:color="auto" w:fill="auto"/>
          </w:tcPr>
          <w:p w14:paraId="08EDDAE1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G</w:t>
            </w:r>
          </w:p>
          <w:p w14:paraId="27F2A6CE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語文欣賞及運用能力</w:t>
            </w:r>
          </w:p>
        </w:tc>
        <w:tc>
          <w:tcPr>
            <w:tcW w:w="774" w:type="dxa"/>
            <w:shd w:val="clear" w:color="auto" w:fill="auto"/>
          </w:tcPr>
          <w:p w14:paraId="22F6081A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H</w:t>
            </w:r>
          </w:p>
          <w:p w14:paraId="53A18A10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慎思明辨能力</w:t>
            </w:r>
          </w:p>
        </w:tc>
        <w:tc>
          <w:tcPr>
            <w:tcW w:w="774" w:type="dxa"/>
            <w:shd w:val="clear" w:color="auto" w:fill="auto"/>
          </w:tcPr>
          <w:p w14:paraId="773A5FA0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I</w:t>
            </w:r>
          </w:p>
          <w:p w14:paraId="157378D6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跨領域能力</w:t>
            </w:r>
          </w:p>
        </w:tc>
        <w:tc>
          <w:tcPr>
            <w:tcW w:w="774" w:type="dxa"/>
            <w:shd w:val="clear" w:color="auto" w:fill="auto"/>
          </w:tcPr>
          <w:p w14:paraId="09EF5907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J</w:t>
            </w:r>
          </w:p>
          <w:p w14:paraId="3E370642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社會變遷因應能力</w:t>
            </w:r>
          </w:p>
        </w:tc>
        <w:tc>
          <w:tcPr>
            <w:tcW w:w="774" w:type="dxa"/>
            <w:shd w:val="clear" w:color="auto" w:fill="auto"/>
          </w:tcPr>
          <w:p w14:paraId="5FF7EBF7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K</w:t>
            </w:r>
          </w:p>
          <w:p w14:paraId="45244257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生活實踐能力</w:t>
            </w:r>
          </w:p>
        </w:tc>
        <w:tc>
          <w:tcPr>
            <w:tcW w:w="774" w:type="dxa"/>
            <w:shd w:val="clear" w:color="auto" w:fill="auto"/>
          </w:tcPr>
          <w:p w14:paraId="1B11D4C1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L</w:t>
            </w:r>
          </w:p>
          <w:p w14:paraId="161BBF17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創新與領導能力</w:t>
            </w:r>
          </w:p>
        </w:tc>
      </w:tr>
      <w:tr w:rsidR="00501209" w:rsidRPr="002006CB" w14:paraId="5085C5D1" w14:textId="77777777" w:rsidTr="00235C12">
        <w:tc>
          <w:tcPr>
            <w:tcW w:w="773" w:type="dxa"/>
            <w:vMerge w:val="restart"/>
            <w:shd w:val="clear" w:color="auto" w:fill="auto"/>
          </w:tcPr>
          <w:p w14:paraId="30E9474F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核</w:t>
            </w:r>
          </w:p>
          <w:p w14:paraId="00615FF8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心</w:t>
            </w:r>
          </w:p>
          <w:p w14:paraId="32AB5E66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通</w:t>
            </w:r>
          </w:p>
          <w:p w14:paraId="73513676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識</w:t>
            </w:r>
          </w:p>
          <w:p w14:paraId="0DA33911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49D0FFBE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基礎國文</w:t>
            </w:r>
          </w:p>
        </w:tc>
        <w:tc>
          <w:tcPr>
            <w:tcW w:w="773" w:type="dxa"/>
            <w:shd w:val="clear" w:color="auto" w:fill="auto"/>
          </w:tcPr>
          <w:p w14:paraId="71EFE932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3" w:type="dxa"/>
            <w:shd w:val="clear" w:color="auto" w:fill="auto"/>
          </w:tcPr>
          <w:p w14:paraId="1BD226D1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6827D8F2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3" w:type="dxa"/>
            <w:shd w:val="clear" w:color="auto" w:fill="auto"/>
          </w:tcPr>
          <w:p w14:paraId="5BBA9E85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21602FA8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0211039F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61C49817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4" w:type="dxa"/>
            <w:shd w:val="clear" w:color="auto" w:fill="auto"/>
          </w:tcPr>
          <w:p w14:paraId="4E0BA670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2FFCFFB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17EBC277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4A9009A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12CFFF67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</w:tr>
      <w:tr w:rsidR="00501209" w:rsidRPr="002006CB" w14:paraId="1BACB816" w14:textId="77777777" w:rsidTr="00235C12">
        <w:tc>
          <w:tcPr>
            <w:tcW w:w="773" w:type="dxa"/>
            <w:vMerge/>
            <w:shd w:val="clear" w:color="auto" w:fill="auto"/>
          </w:tcPr>
          <w:p w14:paraId="3702D3FE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028B94CA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國際語言</w:t>
            </w:r>
          </w:p>
        </w:tc>
        <w:tc>
          <w:tcPr>
            <w:tcW w:w="773" w:type="dxa"/>
            <w:shd w:val="clear" w:color="auto" w:fill="auto"/>
          </w:tcPr>
          <w:p w14:paraId="3FD7B0DF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50A92A4A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04C82A1C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3" w:type="dxa"/>
            <w:shd w:val="clear" w:color="auto" w:fill="auto"/>
          </w:tcPr>
          <w:p w14:paraId="0E0423C1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4FDC63B3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4" w:type="dxa"/>
            <w:shd w:val="clear" w:color="auto" w:fill="auto"/>
          </w:tcPr>
          <w:p w14:paraId="54E9B9E5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258D674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4" w:type="dxa"/>
            <w:shd w:val="clear" w:color="auto" w:fill="auto"/>
          </w:tcPr>
          <w:p w14:paraId="3CC0B809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4860FA8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4B78BF6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72548805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2FF31656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501209" w:rsidRPr="002006CB" w14:paraId="6F4DF6EE" w14:textId="77777777" w:rsidTr="00235C12">
        <w:tc>
          <w:tcPr>
            <w:tcW w:w="773" w:type="dxa"/>
            <w:vMerge/>
            <w:shd w:val="clear" w:color="auto" w:fill="auto"/>
          </w:tcPr>
          <w:p w14:paraId="4C1EEB79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593C65BC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公民與</w:t>
            </w:r>
          </w:p>
          <w:p w14:paraId="7D17C2E5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歷史</w:t>
            </w:r>
          </w:p>
        </w:tc>
        <w:tc>
          <w:tcPr>
            <w:tcW w:w="773" w:type="dxa"/>
            <w:shd w:val="clear" w:color="auto" w:fill="auto"/>
          </w:tcPr>
          <w:p w14:paraId="139CD716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02F41F44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3" w:type="dxa"/>
            <w:shd w:val="clear" w:color="auto" w:fill="auto"/>
          </w:tcPr>
          <w:p w14:paraId="6A6036F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082A661A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3" w:type="dxa"/>
            <w:shd w:val="clear" w:color="auto" w:fill="auto"/>
          </w:tcPr>
          <w:p w14:paraId="5D9BA3EC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36EC8295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2A5A4C8C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65375619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16EEE29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6578593B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55040F1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17C4ADD8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</w:tr>
      <w:tr w:rsidR="00501209" w:rsidRPr="002006CB" w14:paraId="7BB5D296" w14:textId="77777777" w:rsidTr="00235C12">
        <w:tc>
          <w:tcPr>
            <w:tcW w:w="773" w:type="dxa"/>
            <w:vMerge/>
            <w:shd w:val="clear" w:color="auto" w:fill="auto"/>
          </w:tcPr>
          <w:p w14:paraId="1D0702E5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3106DD8A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哲學與</w:t>
            </w:r>
          </w:p>
          <w:p w14:paraId="6F6DC282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藝術</w:t>
            </w:r>
          </w:p>
        </w:tc>
        <w:tc>
          <w:tcPr>
            <w:tcW w:w="773" w:type="dxa"/>
            <w:shd w:val="clear" w:color="auto" w:fill="auto"/>
          </w:tcPr>
          <w:p w14:paraId="60CBEB16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0A06A08F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3B4A4133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3" w:type="dxa"/>
            <w:shd w:val="clear" w:color="auto" w:fill="auto"/>
          </w:tcPr>
          <w:p w14:paraId="2AB424A9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5BEF26C8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00AFBA20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4" w:type="dxa"/>
            <w:shd w:val="clear" w:color="auto" w:fill="auto"/>
          </w:tcPr>
          <w:p w14:paraId="70840D94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1509CA33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339EC70B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6D46B388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4C624DA2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724928F9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</w:tr>
      <w:tr w:rsidR="00501209" w:rsidRPr="002006CB" w14:paraId="4F07D76B" w14:textId="77777777" w:rsidTr="00235C12">
        <w:tc>
          <w:tcPr>
            <w:tcW w:w="773" w:type="dxa"/>
            <w:vMerge w:val="restart"/>
            <w:shd w:val="clear" w:color="auto" w:fill="auto"/>
          </w:tcPr>
          <w:p w14:paraId="095CC7B2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跨</w:t>
            </w:r>
          </w:p>
          <w:p w14:paraId="4765AD3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領</w:t>
            </w:r>
          </w:p>
          <w:p w14:paraId="22B3D222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域</w:t>
            </w:r>
          </w:p>
          <w:p w14:paraId="67911513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通</w:t>
            </w:r>
          </w:p>
          <w:p w14:paraId="43E278FB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識</w:t>
            </w:r>
          </w:p>
        </w:tc>
        <w:tc>
          <w:tcPr>
            <w:tcW w:w="773" w:type="dxa"/>
            <w:shd w:val="clear" w:color="auto" w:fill="auto"/>
          </w:tcPr>
          <w:p w14:paraId="6248116B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人文學</w:t>
            </w:r>
          </w:p>
        </w:tc>
        <w:tc>
          <w:tcPr>
            <w:tcW w:w="773" w:type="dxa"/>
            <w:shd w:val="clear" w:color="auto" w:fill="auto"/>
          </w:tcPr>
          <w:p w14:paraId="01D126B8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3" w:type="dxa"/>
            <w:shd w:val="clear" w:color="auto" w:fill="auto"/>
          </w:tcPr>
          <w:p w14:paraId="4FC70316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3" w:type="dxa"/>
            <w:shd w:val="clear" w:color="auto" w:fill="auto"/>
          </w:tcPr>
          <w:p w14:paraId="20CE3D36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3" w:type="dxa"/>
            <w:shd w:val="clear" w:color="auto" w:fill="auto"/>
          </w:tcPr>
          <w:p w14:paraId="230EFF69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3" w:type="dxa"/>
            <w:shd w:val="clear" w:color="auto" w:fill="auto"/>
          </w:tcPr>
          <w:p w14:paraId="11691ADE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08386136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75F60EAF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7B9E4702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02170640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4" w:type="dxa"/>
            <w:shd w:val="clear" w:color="auto" w:fill="auto"/>
          </w:tcPr>
          <w:p w14:paraId="485775BA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5E4C4E6A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3069344A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501209" w:rsidRPr="002006CB" w14:paraId="55FD936E" w14:textId="77777777" w:rsidTr="00235C12">
        <w:tc>
          <w:tcPr>
            <w:tcW w:w="773" w:type="dxa"/>
            <w:vMerge/>
            <w:shd w:val="clear" w:color="auto" w:fill="auto"/>
          </w:tcPr>
          <w:p w14:paraId="7AE00A38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7FF50B30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社會科學</w:t>
            </w:r>
          </w:p>
        </w:tc>
        <w:tc>
          <w:tcPr>
            <w:tcW w:w="773" w:type="dxa"/>
            <w:shd w:val="clear" w:color="auto" w:fill="auto"/>
          </w:tcPr>
          <w:p w14:paraId="76BB3296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3" w:type="dxa"/>
            <w:shd w:val="clear" w:color="auto" w:fill="auto"/>
          </w:tcPr>
          <w:p w14:paraId="069091F7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733C72B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710ABDD5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3" w:type="dxa"/>
            <w:shd w:val="clear" w:color="auto" w:fill="auto"/>
          </w:tcPr>
          <w:p w14:paraId="44219A47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5828600C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1FF9866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42A6C3D0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12B2CF98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4" w:type="dxa"/>
            <w:shd w:val="clear" w:color="auto" w:fill="auto"/>
          </w:tcPr>
          <w:p w14:paraId="70D2A334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4" w:type="dxa"/>
            <w:shd w:val="clear" w:color="auto" w:fill="auto"/>
          </w:tcPr>
          <w:p w14:paraId="5BCBE971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38C76F17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</w:tr>
      <w:tr w:rsidR="00501209" w:rsidRPr="002006CB" w14:paraId="61BBE2CD" w14:textId="77777777" w:rsidTr="00235C12">
        <w:tc>
          <w:tcPr>
            <w:tcW w:w="773" w:type="dxa"/>
            <w:vMerge/>
            <w:shd w:val="clear" w:color="auto" w:fill="auto"/>
          </w:tcPr>
          <w:p w14:paraId="7C0DC723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379D844C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自然與</w:t>
            </w:r>
          </w:p>
          <w:p w14:paraId="30E937BE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工程科學</w:t>
            </w:r>
          </w:p>
        </w:tc>
        <w:tc>
          <w:tcPr>
            <w:tcW w:w="773" w:type="dxa"/>
            <w:shd w:val="clear" w:color="auto" w:fill="auto"/>
          </w:tcPr>
          <w:p w14:paraId="7E0C4F95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395605FC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34305BF4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3E447D74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3" w:type="dxa"/>
            <w:shd w:val="clear" w:color="auto" w:fill="auto"/>
          </w:tcPr>
          <w:p w14:paraId="648D8E80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25A0A9A8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1F994DC0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57488FAC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15BC99EC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4" w:type="dxa"/>
            <w:shd w:val="clear" w:color="auto" w:fill="auto"/>
          </w:tcPr>
          <w:p w14:paraId="7F699D71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4" w:type="dxa"/>
            <w:shd w:val="clear" w:color="auto" w:fill="auto"/>
          </w:tcPr>
          <w:p w14:paraId="11C9E66C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09998625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</w:tr>
      <w:tr w:rsidR="00501209" w:rsidRPr="002006CB" w14:paraId="399EE1EF" w14:textId="77777777" w:rsidTr="00235C12">
        <w:tc>
          <w:tcPr>
            <w:tcW w:w="773" w:type="dxa"/>
            <w:vMerge/>
            <w:shd w:val="clear" w:color="auto" w:fill="auto"/>
          </w:tcPr>
          <w:p w14:paraId="7FF8B680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037E3926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生命科學與</w:t>
            </w:r>
          </w:p>
          <w:p w14:paraId="1C6328F8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健康</w:t>
            </w:r>
          </w:p>
        </w:tc>
        <w:tc>
          <w:tcPr>
            <w:tcW w:w="773" w:type="dxa"/>
            <w:shd w:val="clear" w:color="auto" w:fill="auto"/>
          </w:tcPr>
          <w:p w14:paraId="2327747B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3BAC69FA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606A66BF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6CF49FC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7FA36352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3A2637B3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4" w:type="dxa"/>
            <w:shd w:val="clear" w:color="auto" w:fill="auto"/>
          </w:tcPr>
          <w:p w14:paraId="6733B20E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4542AFBB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2A5C814F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4" w:type="dxa"/>
            <w:shd w:val="clear" w:color="auto" w:fill="auto"/>
          </w:tcPr>
          <w:p w14:paraId="39D98E83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4" w:type="dxa"/>
            <w:shd w:val="clear" w:color="auto" w:fill="auto"/>
          </w:tcPr>
          <w:p w14:paraId="6A3D171F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</w:p>
        </w:tc>
        <w:tc>
          <w:tcPr>
            <w:tcW w:w="774" w:type="dxa"/>
            <w:shd w:val="clear" w:color="auto" w:fill="auto"/>
          </w:tcPr>
          <w:p w14:paraId="44ACF0CE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501209" w:rsidRPr="002006CB" w14:paraId="040F6AB8" w14:textId="77777777" w:rsidTr="00235C12">
        <w:tc>
          <w:tcPr>
            <w:tcW w:w="1546" w:type="dxa"/>
            <w:gridSpan w:val="2"/>
            <w:shd w:val="clear" w:color="auto" w:fill="auto"/>
          </w:tcPr>
          <w:p w14:paraId="1F4E5229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融合通識</w:t>
            </w:r>
          </w:p>
        </w:tc>
        <w:tc>
          <w:tcPr>
            <w:tcW w:w="773" w:type="dxa"/>
            <w:shd w:val="clear" w:color="auto" w:fill="auto"/>
          </w:tcPr>
          <w:p w14:paraId="1AB2BB8C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55D1BCBB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6A4227B9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06FAE397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3" w:type="dxa"/>
            <w:shd w:val="clear" w:color="auto" w:fill="auto"/>
          </w:tcPr>
          <w:p w14:paraId="61F9C33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45C3DB85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05C9476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15C5C65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5F57A63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409164C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4" w:type="dxa"/>
            <w:shd w:val="clear" w:color="auto" w:fill="auto"/>
          </w:tcPr>
          <w:p w14:paraId="24D4E2DE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  <w:tc>
          <w:tcPr>
            <w:tcW w:w="774" w:type="dxa"/>
            <w:shd w:val="clear" w:color="auto" w:fill="auto"/>
          </w:tcPr>
          <w:p w14:paraId="161022B0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</w:p>
        </w:tc>
      </w:tr>
    </w:tbl>
    <w:p w14:paraId="5E7DD1D5" w14:textId="77777777" w:rsidR="00501209" w:rsidRPr="002006CB" w:rsidRDefault="00501209" w:rsidP="00501209">
      <w:pPr>
        <w:rPr>
          <w:rFonts w:ascii="標楷體" w:eastAsia="標楷體" w:hAnsi="標楷體"/>
          <w:sz w:val="40"/>
          <w:szCs w:val="40"/>
        </w:rPr>
      </w:pPr>
    </w:p>
    <w:p w14:paraId="1BE7D30A" w14:textId="77777777" w:rsidR="00501209" w:rsidRPr="002006CB" w:rsidRDefault="00501209" w:rsidP="00501209">
      <w:pPr>
        <w:rPr>
          <w:rFonts w:ascii="標楷體" w:eastAsia="標楷體" w:hAnsi="標楷體"/>
          <w:sz w:val="28"/>
          <w:szCs w:val="28"/>
        </w:rPr>
      </w:pPr>
      <w:r w:rsidRPr="002006CB">
        <w:rPr>
          <w:rFonts w:ascii="標楷體" w:eastAsia="標楷體" w:hAnsi="標楷體" w:hint="eastAsia"/>
          <w:sz w:val="28"/>
          <w:szCs w:val="28"/>
        </w:rPr>
        <w:t>註:</w:t>
      </w:r>
      <w:r w:rsidRPr="002006CB">
        <w:rPr>
          <w:rFonts w:hint="eastAsia"/>
          <w:sz w:val="28"/>
          <w:szCs w:val="28"/>
        </w:rPr>
        <w:t xml:space="preserve"> </w:t>
      </w:r>
      <w:r w:rsidRPr="002006CB">
        <w:rPr>
          <w:rFonts w:ascii="標楷體" w:eastAsia="標楷體" w:hAnsi="標楷體" w:hint="eastAsia"/>
          <w:sz w:val="28"/>
          <w:szCs w:val="28"/>
        </w:rPr>
        <w:t>◎為務必納入該領域課程設計之基本素養、核心能力。</w:t>
      </w:r>
    </w:p>
    <w:p w14:paraId="2797E75F" w14:textId="77777777" w:rsidR="00501209" w:rsidRPr="002006CB" w:rsidRDefault="00501209" w:rsidP="00501209">
      <w:pPr>
        <w:rPr>
          <w:rFonts w:ascii="標楷體" w:eastAsia="標楷體" w:hAnsi="標楷體"/>
          <w:sz w:val="28"/>
          <w:szCs w:val="28"/>
        </w:rPr>
      </w:pPr>
      <w:r w:rsidRPr="002006CB">
        <w:rPr>
          <w:rFonts w:ascii="標楷體" w:eastAsia="標楷體" w:hAnsi="標楷體" w:hint="eastAsia"/>
          <w:sz w:val="28"/>
          <w:szCs w:val="28"/>
        </w:rPr>
        <w:t xml:space="preserve">    ○為建議納入該領域課程設計之基本素養、核心能力。</w:t>
      </w:r>
    </w:p>
    <w:p w14:paraId="0993FEF5" w14:textId="77777777" w:rsidR="00501209" w:rsidRDefault="00501209" w:rsidP="00501209">
      <w:pPr>
        <w:rPr>
          <w:rFonts w:ascii="標楷體" w:eastAsia="標楷體" w:hAnsi="標楷體"/>
          <w:sz w:val="28"/>
          <w:szCs w:val="28"/>
        </w:rPr>
      </w:pPr>
    </w:p>
    <w:p w14:paraId="0DA8AF82" w14:textId="77777777" w:rsidR="00501209" w:rsidRDefault="00501209" w:rsidP="00501209">
      <w:pPr>
        <w:rPr>
          <w:rFonts w:ascii="標楷體" w:eastAsia="標楷體" w:hAnsi="標楷體"/>
          <w:sz w:val="28"/>
          <w:szCs w:val="28"/>
        </w:rPr>
      </w:pPr>
    </w:p>
    <w:p w14:paraId="1B61D20A" w14:textId="77777777" w:rsidR="00501209" w:rsidRDefault="00501209" w:rsidP="00501209">
      <w:pPr>
        <w:rPr>
          <w:rFonts w:ascii="標楷體" w:eastAsia="標楷體" w:hAnsi="標楷體"/>
          <w:sz w:val="28"/>
          <w:szCs w:val="28"/>
        </w:rPr>
      </w:pPr>
    </w:p>
    <w:p w14:paraId="12C38BDF" w14:textId="77777777" w:rsidR="00501209" w:rsidRPr="002006CB" w:rsidRDefault="00501209" w:rsidP="00501209">
      <w:pPr>
        <w:rPr>
          <w:rFonts w:ascii="標楷體" w:eastAsia="標楷體" w:hAnsi="標楷體"/>
          <w:sz w:val="28"/>
          <w:szCs w:val="28"/>
        </w:rPr>
      </w:pPr>
    </w:p>
    <w:p w14:paraId="72D9B35D" w14:textId="77777777" w:rsidR="00501209" w:rsidRPr="002006CB" w:rsidRDefault="00501209" w:rsidP="00501209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006CB">
        <w:rPr>
          <w:rFonts w:ascii="標楷體" w:eastAsia="標楷體" w:hAnsi="標楷體" w:hint="eastAsia"/>
          <w:b/>
          <w:sz w:val="32"/>
          <w:szCs w:val="32"/>
        </w:rPr>
        <w:t>核心通識教育「基礎國文」領域基本素養、核心能力對應表</w:t>
      </w:r>
    </w:p>
    <w:tbl>
      <w:tblPr>
        <w:tblW w:w="0" w:type="auto"/>
        <w:jc w:val="center"/>
        <w:tblInd w:w="-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6785"/>
      </w:tblGrid>
      <w:tr w:rsidR="00501209" w:rsidRPr="002006CB" w14:paraId="2BD60761" w14:textId="77777777" w:rsidTr="00235C12">
        <w:trPr>
          <w:trHeight w:val="2610"/>
          <w:jc w:val="center"/>
        </w:trPr>
        <w:tc>
          <w:tcPr>
            <w:tcW w:w="2250" w:type="dxa"/>
            <w:tcBorders>
              <w:tl2br w:val="single" w:sz="4" w:space="0" w:color="auto"/>
            </w:tcBorders>
          </w:tcPr>
          <w:p w14:paraId="24C2F052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教育目標</w:t>
            </w:r>
          </w:p>
          <w:p w14:paraId="658A453D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048F31FF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047DA848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63AD7ED0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通識素養</w:t>
            </w:r>
          </w:p>
          <w:p w14:paraId="11E6D54C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能力對應</w:t>
            </w:r>
          </w:p>
          <w:p w14:paraId="5F916F04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代碼</w:t>
            </w:r>
          </w:p>
        </w:tc>
        <w:tc>
          <w:tcPr>
            <w:tcW w:w="6785" w:type="dxa"/>
            <w:vAlign w:val="center"/>
          </w:tcPr>
          <w:p w14:paraId="695CE54F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eastAsia="標楷體" w:hint="eastAsia"/>
                <w:szCs w:val="24"/>
              </w:rPr>
              <w:t>有效提升</w:t>
            </w:r>
            <w:r w:rsidRPr="002006CB">
              <w:rPr>
                <w:rFonts w:eastAsia="標楷體" w:hint="eastAsia"/>
                <w:szCs w:val="24"/>
                <w:u w:val="single"/>
              </w:rPr>
              <w:t>國</w:t>
            </w:r>
            <w:r w:rsidRPr="002006CB">
              <w:rPr>
                <w:rFonts w:eastAsia="標楷體" w:hint="eastAsia"/>
                <w:szCs w:val="24"/>
              </w:rPr>
              <w:t>語文能力，正確認識傳統文化。</w:t>
            </w:r>
          </w:p>
        </w:tc>
      </w:tr>
      <w:tr w:rsidR="00501209" w:rsidRPr="002006CB" w14:paraId="7138CFB4" w14:textId="77777777" w:rsidTr="00235C12">
        <w:trPr>
          <w:trHeight w:val="783"/>
          <w:jc w:val="center"/>
        </w:trPr>
        <w:tc>
          <w:tcPr>
            <w:tcW w:w="2250" w:type="dxa"/>
            <w:tcBorders>
              <w:bottom w:val="nil"/>
            </w:tcBorders>
          </w:tcPr>
          <w:p w14:paraId="4CE5DB7F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A</w:t>
            </w:r>
          </w:p>
          <w:p w14:paraId="29226703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85" w:type="dxa"/>
            <w:tcBorders>
              <w:bottom w:val="nil"/>
            </w:tcBorders>
          </w:tcPr>
          <w:p w14:paraId="27D6A9B2" w14:textId="77777777" w:rsidR="00501209" w:rsidRPr="002006CB" w:rsidRDefault="00501209" w:rsidP="00235C12">
            <w:pP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◎文化傳承：秉持「襲舊而不泥古，傳新而不偏今」的學習態度，傳承中華固有文化。</w:t>
            </w:r>
          </w:p>
        </w:tc>
      </w:tr>
      <w:tr w:rsidR="00501209" w:rsidRPr="002006CB" w14:paraId="125BC603" w14:textId="77777777" w:rsidTr="00235C12">
        <w:trPr>
          <w:trHeight w:val="750"/>
          <w:jc w:val="center"/>
        </w:trPr>
        <w:tc>
          <w:tcPr>
            <w:tcW w:w="2250" w:type="dxa"/>
            <w:tcBorders>
              <w:top w:val="nil"/>
              <w:bottom w:val="nil"/>
            </w:tcBorders>
          </w:tcPr>
          <w:p w14:paraId="2B851584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C</w:t>
            </w:r>
          </w:p>
          <w:p w14:paraId="2B973CCD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85" w:type="dxa"/>
            <w:tcBorders>
              <w:top w:val="nil"/>
              <w:bottom w:val="nil"/>
            </w:tcBorders>
          </w:tcPr>
          <w:p w14:paraId="640441C3" w14:textId="77777777" w:rsidR="00501209" w:rsidRPr="002006CB" w:rsidRDefault="00501209" w:rsidP="00235C12">
            <w:pP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○藝術涵養：培養學生對美的感覺與體悟，增進學生藝術涵養，啟發文化創意。</w:t>
            </w:r>
          </w:p>
        </w:tc>
      </w:tr>
      <w:tr w:rsidR="00501209" w:rsidRPr="002006CB" w14:paraId="1E76F66D" w14:textId="77777777" w:rsidTr="00235C12">
        <w:trPr>
          <w:trHeight w:val="795"/>
          <w:jc w:val="center"/>
        </w:trPr>
        <w:tc>
          <w:tcPr>
            <w:tcW w:w="2250" w:type="dxa"/>
            <w:tcBorders>
              <w:top w:val="nil"/>
            </w:tcBorders>
          </w:tcPr>
          <w:p w14:paraId="65C81157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F</w:t>
            </w:r>
          </w:p>
        </w:tc>
        <w:tc>
          <w:tcPr>
            <w:tcW w:w="6785" w:type="dxa"/>
            <w:tcBorders>
              <w:top w:val="nil"/>
            </w:tcBorders>
          </w:tcPr>
          <w:p w14:paraId="474E35E9" w14:textId="77777777" w:rsidR="00501209" w:rsidRPr="002006CB" w:rsidRDefault="00501209" w:rsidP="00235C12">
            <w:pP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生命關懷：培育學生邏輯思維、生命思考及倫理素養、俾具備生命關懷的情操。</w:t>
            </w:r>
          </w:p>
        </w:tc>
      </w:tr>
      <w:tr w:rsidR="00501209" w:rsidRPr="002006CB" w14:paraId="3BEB93C4" w14:textId="77777777" w:rsidTr="00235C12">
        <w:trPr>
          <w:trHeight w:val="750"/>
          <w:jc w:val="center"/>
        </w:trPr>
        <w:tc>
          <w:tcPr>
            <w:tcW w:w="2250" w:type="dxa"/>
            <w:tcBorders>
              <w:bottom w:val="nil"/>
            </w:tcBorders>
          </w:tcPr>
          <w:p w14:paraId="54D871B6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G</w:t>
            </w:r>
          </w:p>
          <w:p w14:paraId="0E8F4337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85" w:type="dxa"/>
            <w:tcBorders>
              <w:bottom w:val="nil"/>
            </w:tcBorders>
          </w:tcPr>
          <w:p w14:paraId="29123E45" w14:textId="77777777" w:rsidR="00501209" w:rsidRPr="002006CB" w:rsidRDefault="00501209" w:rsidP="00235C12">
            <w:pPr>
              <w:snapToGrid w:val="0"/>
              <w:ind w:left="2640" w:hangingChars="1100" w:hanging="2640"/>
              <w:jc w:val="both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  <w:r w:rsidRPr="002006CB">
              <w:rPr>
                <w:rFonts w:eastAsia="標楷體" w:hint="eastAsia"/>
                <w:szCs w:val="24"/>
              </w:rPr>
              <w:t>語文欣賞及運用能力：</w:t>
            </w:r>
            <w:r w:rsidRPr="002006CB">
              <w:rPr>
                <w:rFonts w:ascii="標楷體" w:eastAsia="標楷體" w:hAnsi="標楷體" w:hint="eastAsia"/>
                <w:szCs w:val="24"/>
              </w:rPr>
              <w:t>透過基礎國文的學習、手寫心得的規範，提升語文欣賞、溝通、表達及實用能力。</w:t>
            </w:r>
          </w:p>
        </w:tc>
      </w:tr>
      <w:tr w:rsidR="00501209" w:rsidRPr="002006CB" w14:paraId="3F161F09" w14:textId="77777777" w:rsidTr="00235C12">
        <w:trPr>
          <w:trHeight w:val="510"/>
          <w:jc w:val="center"/>
        </w:trPr>
        <w:tc>
          <w:tcPr>
            <w:tcW w:w="2250" w:type="dxa"/>
            <w:tcBorders>
              <w:top w:val="nil"/>
              <w:bottom w:val="nil"/>
            </w:tcBorders>
          </w:tcPr>
          <w:p w14:paraId="5790909B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H</w:t>
            </w:r>
          </w:p>
        </w:tc>
        <w:tc>
          <w:tcPr>
            <w:tcW w:w="6785" w:type="dxa"/>
            <w:tcBorders>
              <w:top w:val="nil"/>
              <w:bottom w:val="nil"/>
            </w:tcBorders>
          </w:tcPr>
          <w:p w14:paraId="6008724F" w14:textId="77777777" w:rsidR="00501209" w:rsidRPr="002006CB" w:rsidRDefault="00501209" w:rsidP="00235C12">
            <w:pPr>
              <w:snapToGrid w:val="0"/>
              <w:ind w:left="1920" w:hangingChars="800" w:hanging="1920"/>
              <w:jc w:val="both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慎思明辨能力：</w:t>
            </w:r>
            <w:r w:rsidRPr="002006CB">
              <w:rPr>
                <w:rFonts w:ascii="標楷體" w:eastAsia="標楷體" w:hAnsi="標楷體" w:hint="eastAsia"/>
                <w:szCs w:val="24"/>
              </w:rPr>
              <w:t>培養學生獨立思考及發掘問題、解決問題的能力。</w:t>
            </w:r>
          </w:p>
        </w:tc>
      </w:tr>
      <w:tr w:rsidR="00501209" w:rsidRPr="002006CB" w14:paraId="73F85C75" w14:textId="77777777" w:rsidTr="00235C12">
        <w:trPr>
          <w:trHeight w:val="870"/>
          <w:jc w:val="center"/>
        </w:trPr>
        <w:tc>
          <w:tcPr>
            <w:tcW w:w="2250" w:type="dxa"/>
            <w:tcBorders>
              <w:top w:val="nil"/>
            </w:tcBorders>
          </w:tcPr>
          <w:p w14:paraId="4EB16A0B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L</w:t>
            </w:r>
          </w:p>
        </w:tc>
        <w:tc>
          <w:tcPr>
            <w:tcW w:w="6785" w:type="dxa"/>
            <w:tcBorders>
              <w:top w:val="nil"/>
            </w:tcBorders>
          </w:tcPr>
          <w:p w14:paraId="073E16AB" w14:textId="77777777" w:rsidR="00501209" w:rsidRPr="002006CB" w:rsidRDefault="00501209" w:rsidP="00235C12">
            <w:pPr>
              <w:ind w:left="2160" w:hangingChars="900" w:hanging="216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創新與領導能力：</w:t>
            </w:r>
            <w:r w:rsidRPr="002006CB">
              <w:rPr>
                <w:rFonts w:ascii="標楷體" w:eastAsia="標楷體" w:hAnsi="標楷體" w:hint="eastAsia"/>
                <w:szCs w:val="24"/>
              </w:rPr>
              <w:t>透過基礎國文的學習，使學生融貫所學，培養創新與領導的能力。</w:t>
            </w:r>
          </w:p>
        </w:tc>
      </w:tr>
    </w:tbl>
    <w:p w14:paraId="19FFF981" w14:textId="77777777" w:rsidR="00501209" w:rsidRDefault="00501209" w:rsidP="00501209">
      <w:pPr>
        <w:jc w:val="center"/>
        <w:rPr>
          <w:rFonts w:ascii="標楷體" w:eastAsia="標楷體" w:hAnsi="標楷體"/>
          <w:b/>
          <w:sz w:val="32"/>
          <w:szCs w:val="32"/>
        </w:rPr>
      </w:pPr>
    </w:p>
    <w:p w14:paraId="0C138D3A" w14:textId="77777777" w:rsidR="00501209" w:rsidRPr="002006CB" w:rsidRDefault="00501209" w:rsidP="00501209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006CB">
        <w:rPr>
          <w:rFonts w:ascii="標楷體" w:eastAsia="標楷體" w:hAnsi="標楷體" w:hint="eastAsia"/>
          <w:b/>
          <w:sz w:val="32"/>
          <w:szCs w:val="32"/>
        </w:rPr>
        <w:t>核心通識教育「國際語言」領域基本素養、核心能力對應表</w:t>
      </w:r>
    </w:p>
    <w:tbl>
      <w:tblPr>
        <w:tblW w:w="0" w:type="auto"/>
        <w:tblInd w:w="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1"/>
        <w:gridCol w:w="6804"/>
      </w:tblGrid>
      <w:tr w:rsidR="00501209" w:rsidRPr="002006CB" w14:paraId="413B4D47" w14:textId="77777777" w:rsidTr="00235C12">
        <w:trPr>
          <w:trHeight w:val="1859"/>
        </w:trPr>
        <w:tc>
          <w:tcPr>
            <w:tcW w:w="2251" w:type="dxa"/>
            <w:tcBorders>
              <w:tl2br w:val="single" w:sz="4" w:space="0" w:color="auto"/>
            </w:tcBorders>
            <w:shd w:val="clear" w:color="auto" w:fill="auto"/>
          </w:tcPr>
          <w:p w14:paraId="651DA8DC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教育目標</w:t>
            </w:r>
          </w:p>
          <w:p w14:paraId="3DE3E201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6A621149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4F3DFDF4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通識素養</w:t>
            </w:r>
          </w:p>
          <w:p w14:paraId="18444AB7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能力對應</w:t>
            </w:r>
          </w:p>
          <w:p w14:paraId="0EF3167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代碼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1EB2823E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精實國際語言，進而了解國際文化及欣賞世界文學。</w:t>
            </w:r>
          </w:p>
        </w:tc>
      </w:tr>
      <w:tr w:rsidR="00501209" w:rsidRPr="002006CB" w14:paraId="4B20AC1C" w14:textId="77777777" w:rsidTr="00235C12">
        <w:trPr>
          <w:trHeight w:val="720"/>
        </w:trPr>
        <w:tc>
          <w:tcPr>
            <w:tcW w:w="2251" w:type="dxa"/>
            <w:tcBorders>
              <w:top w:val="nil"/>
            </w:tcBorders>
            <w:shd w:val="clear" w:color="auto" w:fill="auto"/>
          </w:tcPr>
          <w:p w14:paraId="1B1084F2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C</w:t>
            </w:r>
          </w:p>
          <w:p w14:paraId="63C8FDD2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30BE4D30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E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</w:tcPr>
          <w:p w14:paraId="0FA3F37F" w14:textId="77777777" w:rsidR="00501209" w:rsidRPr="002006CB" w:rsidRDefault="00501209" w:rsidP="00235C12">
            <w:pPr>
              <w:ind w:left="1440" w:hangingChars="600" w:hanging="1440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○藝術涵養：培養學生對美的感覺與體悟，增進學生藝術涵養，啟發文化創意。</w:t>
            </w:r>
          </w:p>
          <w:p w14:paraId="1FC10670" w14:textId="77777777" w:rsidR="00501209" w:rsidRPr="002006CB" w:rsidRDefault="00501209" w:rsidP="00235C12">
            <w:pPr>
              <w:ind w:left="1440" w:hangingChars="600" w:hanging="1440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◎國際視野：使學生了解國際禮儀、全球文化、環境變遷、當代局勢等議題，具備全球意識。</w:t>
            </w:r>
          </w:p>
        </w:tc>
      </w:tr>
      <w:tr w:rsidR="00501209" w:rsidRPr="002006CB" w14:paraId="611F83B1" w14:textId="77777777" w:rsidTr="00235C12">
        <w:trPr>
          <w:trHeight w:val="510"/>
        </w:trPr>
        <w:tc>
          <w:tcPr>
            <w:tcW w:w="2251" w:type="dxa"/>
            <w:tcBorders>
              <w:bottom w:val="nil"/>
            </w:tcBorders>
            <w:shd w:val="clear" w:color="auto" w:fill="auto"/>
          </w:tcPr>
          <w:p w14:paraId="3F779B91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G</w:t>
            </w:r>
          </w:p>
        </w:tc>
        <w:tc>
          <w:tcPr>
            <w:tcW w:w="6804" w:type="dxa"/>
            <w:tcBorders>
              <w:bottom w:val="nil"/>
            </w:tcBorders>
            <w:shd w:val="clear" w:color="auto" w:fill="auto"/>
          </w:tcPr>
          <w:p w14:paraId="6A97EB01" w14:textId="77777777" w:rsidR="00501209" w:rsidRPr="002006CB" w:rsidRDefault="00501209" w:rsidP="00235C12">
            <w:pPr>
              <w:snapToGrid w:val="0"/>
              <w:spacing w:line="280" w:lineRule="exact"/>
              <w:ind w:left="2640" w:hangingChars="1100" w:hanging="26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◎語文欣賞及運用能力：透過國際語言的學習，提升語文欣賞、溝通、表達及實用能力。</w:t>
            </w:r>
          </w:p>
        </w:tc>
      </w:tr>
      <w:tr w:rsidR="00501209" w:rsidRPr="002006CB" w14:paraId="6C334A5C" w14:textId="77777777" w:rsidTr="00235C12">
        <w:trPr>
          <w:trHeight w:val="600"/>
        </w:trPr>
        <w:tc>
          <w:tcPr>
            <w:tcW w:w="2251" w:type="dxa"/>
            <w:tcBorders>
              <w:top w:val="nil"/>
              <w:bottom w:val="nil"/>
            </w:tcBorders>
            <w:shd w:val="clear" w:color="auto" w:fill="auto"/>
          </w:tcPr>
          <w:p w14:paraId="110C0095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I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147F2175" w14:textId="77777777" w:rsidR="00501209" w:rsidRPr="002006CB" w:rsidRDefault="00501209" w:rsidP="00235C12">
            <w:pPr>
              <w:snapToGrid w:val="0"/>
              <w:spacing w:line="280" w:lineRule="exact"/>
              <w:ind w:left="1560" w:hangingChars="650" w:hanging="156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○跨領域能力:透過國際語言的學習，增強跨域學習的能力，以增廣見聞，恢弘視野。</w:t>
            </w:r>
          </w:p>
        </w:tc>
      </w:tr>
      <w:tr w:rsidR="00501209" w:rsidRPr="002006CB" w14:paraId="2FC0DF49" w14:textId="77777777" w:rsidTr="00235C12">
        <w:trPr>
          <w:trHeight w:val="630"/>
        </w:trPr>
        <w:tc>
          <w:tcPr>
            <w:tcW w:w="2251" w:type="dxa"/>
            <w:tcBorders>
              <w:top w:val="nil"/>
            </w:tcBorders>
            <w:shd w:val="clear" w:color="auto" w:fill="auto"/>
          </w:tcPr>
          <w:p w14:paraId="06B8A8DB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J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</w:tcPr>
          <w:p w14:paraId="75328FBB" w14:textId="77777777" w:rsidR="00501209" w:rsidRPr="002006CB" w:rsidRDefault="00501209" w:rsidP="00235C12">
            <w:pPr>
              <w:ind w:left="2400" w:hangingChars="1000" w:hanging="2400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○社會變遷因應能力：養成終身學習的態度及因應新事務、學習新知識的能力。</w:t>
            </w:r>
          </w:p>
        </w:tc>
      </w:tr>
    </w:tbl>
    <w:p w14:paraId="1542D228" w14:textId="77777777" w:rsidR="00501209" w:rsidRDefault="00501209" w:rsidP="00501209">
      <w:pPr>
        <w:jc w:val="center"/>
      </w:pPr>
    </w:p>
    <w:p w14:paraId="3F850BD1" w14:textId="77777777" w:rsidR="00501209" w:rsidRDefault="00501209" w:rsidP="00501209">
      <w:pPr>
        <w:jc w:val="center"/>
      </w:pPr>
    </w:p>
    <w:p w14:paraId="6E232F1C" w14:textId="77777777" w:rsidR="00501209" w:rsidRPr="002006CB" w:rsidRDefault="00501209" w:rsidP="00501209">
      <w:pPr>
        <w:jc w:val="center"/>
      </w:pPr>
    </w:p>
    <w:p w14:paraId="56D32B5F" w14:textId="77777777" w:rsidR="00501209" w:rsidRPr="002006CB" w:rsidRDefault="00501209" w:rsidP="00501209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006CB">
        <w:rPr>
          <w:rFonts w:ascii="標楷體" w:eastAsia="標楷體" w:hAnsi="標楷體" w:hint="eastAsia"/>
          <w:b/>
          <w:sz w:val="32"/>
          <w:szCs w:val="32"/>
        </w:rPr>
        <w:t>核心通識教育「公民與歷史」領域基本素養、核心能力對應表</w:t>
      </w:r>
    </w:p>
    <w:tbl>
      <w:tblPr>
        <w:tblW w:w="0" w:type="auto"/>
        <w:tblInd w:w="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7"/>
        <w:gridCol w:w="6804"/>
      </w:tblGrid>
      <w:tr w:rsidR="00501209" w:rsidRPr="002006CB" w14:paraId="42D38BE4" w14:textId="77777777" w:rsidTr="00235C12">
        <w:trPr>
          <w:trHeight w:val="2276"/>
        </w:trPr>
        <w:tc>
          <w:tcPr>
            <w:tcW w:w="2237" w:type="dxa"/>
            <w:tcBorders>
              <w:tl2br w:val="single" w:sz="4" w:space="0" w:color="auto"/>
            </w:tcBorders>
            <w:shd w:val="clear" w:color="auto" w:fill="auto"/>
          </w:tcPr>
          <w:p w14:paraId="7E33D26B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教育目標</w:t>
            </w:r>
          </w:p>
          <w:p w14:paraId="251C5D31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4C2FE044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63BB64C5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2715D221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通識素養</w:t>
            </w:r>
          </w:p>
          <w:p w14:paraId="0B2AF96F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能力對應</w:t>
            </w:r>
          </w:p>
          <w:p w14:paraId="0AAFC8B5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代碼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14B36FC5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eastAsia="標楷體" w:hint="eastAsia"/>
                <w:szCs w:val="24"/>
              </w:rPr>
              <w:t>培育學生具備公民社會及法治社會之基本能力；培養學生具備歷史意識，以了解過去、立足現在和面對未來。</w:t>
            </w:r>
          </w:p>
        </w:tc>
      </w:tr>
      <w:tr w:rsidR="00501209" w:rsidRPr="002006CB" w14:paraId="542FEF69" w14:textId="77777777" w:rsidTr="00235C12">
        <w:trPr>
          <w:trHeight w:val="525"/>
        </w:trPr>
        <w:tc>
          <w:tcPr>
            <w:tcW w:w="2237" w:type="dxa"/>
            <w:tcBorders>
              <w:bottom w:val="nil"/>
            </w:tcBorders>
            <w:shd w:val="clear" w:color="auto" w:fill="auto"/>
          </w:tcPr>
          <w:p w14:paraId="48AA93ED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B</w:t>
            </w:r>
          </w:p>
        </w:tc>
        <w:tc>
          <w:tcPr>
            <w:tcW w:w="6804" w:type="dxa"/>
            <w:tcBorders>
              <w:bottom w:val="nil"/>
            </w:tcBorders>
            <w:shd w:val="clear" w:color="auto" w:fill="auto"/>
          </w:tcPr>
          <w:p w14:paraId="52F9CCBA" w14:textId="77777777" w:rsidR="00501209" w:rsidRPr="002006CB" w:rsidRDefault="00501209" w:rsidP="00235C12">
            <w:pPr>
              <w:snapToGrid w:val="0"/>
              <w:spacing w:line="28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  <w:r w:rsidRPr="002006CB">
              <w:rPr>
                <w:rFonts w:eastAsia="標楷體" w:hint="eastAsia"/>
                <w:szCs w:val="24"/>
              </w:rPr>
              <w:t>歷史意識：</w:t>
            </w:r>
            <w:r w:rsidRPr="002006CB">
              <w:rPr>
                <w:rFonts w:ascii="標楷體" w:eastAsia="標楷體" w:hAnsi="標楷體" w:hint="eastAsia"/>
                <w:szCs w:val="24"/>
              </w:rPr>
              <w:t>培養學生具備歷史意識，使其能立足於過去，面對現在，思考未來。</w:t>
            </w:r>
          </w:p>
        </w:tc>
      </w:tr>
      <w:tr w:rsidR="00501209" w:rsidRPr="002006CB" w14:paraId="23D22503" w14:textId="77777777" w:rsidTr="00235C12">
        <w:trPr>
          <w:trHeight w:val="600"/>
        </w:trPr>
        <w:tc>
          <w:tcPr>
            <w:tcW w:w="2237" w:type="dxa"/>
            <w:tcBorders>
              <w:top w:val="nil"/>
              <w:bottom w:val="nil"/>
            </w:tcBorders>
            <w:shd w:val="clear" w:color="auto" w:fill="auto"/>
          </w:tcPr>
          <w:p w14:paraId="4E0061F1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D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7FBA295F" w14:textId="77777777" w:rsidR="00501209" w:rsidRPr="002006CB" w:rsidRDefault="00501209" w:rsidP="00235C12">
            <w:pPr>
              <w:snapToGrid w:val="0"/>
              <w:spacing w:line="28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  <w:r w:rsidRPr="002006CB">
              <w:rPr>
                <w:rFonts w:eastAsia="標楷體" w:hint="eastAsia"/>
                <w:szCs w:val="24"/>
              </w:rPr>
              <w:t>公民素養：使學生獲得人權、民主、憲政、法治、國家等基本理念。</w:t>
            </w:r>
          </w:p>
        </w:tc>
      </w:tr>
      <w:tr w:rsidR="00501209" w:rsidRPr="002006CB" w14:paraId="10D80EFD" w14:textId="77777777" w:rsidTr="00235C12">
        <w:trPr>
          <w:trHeight w:val="615"/>
        </w:trPr>
        <w:tc>
          <w:tcPr>
            <w:tcW w:w="2237" w:type="dxa"/>
            <w:tcBorders>
              <w:top w:val="nil"/>
            </w:tcBorders>
            <w:shd w:val="clear" w:color="auto" w:fill="auto"/>
          </w:tcPr>
          <w:p w14:paraId="4FE2B589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E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</w:tcPr>
          <w:p w14:paraId="475B339E" w14:textId="77777777" w:rsidR="00501209" w:rsidRPr="002006CB" w:rsidRDefault="00501209" w:rsidP="00235C12">
            <w:pP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國際視野：使學生了解國際禮儀、全球文化、環境變遷、當代局勢等議題，具備全球意識。</w:t>
            </w:r>
          </w:p>
        </w:tc>
      </w:tr>
      <w:tr w:rsidR="00501209" w:rsidRPr="002006CB" w14:paraId="2EDAE331" w14:textId="77777777" w:rsidTr="00235C12">
        <w:trPr>
          <w:trHeight w:val="300"/>
        </w:trPr>
        <w:tc>
          <w:tcPr>
            <w:tcW w:w="2237" w:type="dxa"/>
            <w:tcBorders>
              <w:bottom w:val="nil"/>
            </w:tcBorders>
            <w:shd w:val="clear" w:color="auto" w:fill="auto"/>
          </w:tcPr>
          <w:p w14:paraId="4BC3CA8A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H</w:t>
            </w:r>
          </w:p>
          <w:p w14:paraId="313DE6AD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804" w:type="dxa"/>
            <w:tcBorders>
              <w:bottom w:val="nil"/>
            </w:tcBorders>
            <w:shd w:val="clear" w:color="auto" w:fill="auto"/>
          </w:tcPr>
          <w:p w14:paraId="2EC74CD2" w14:textId="77777777" w:rsidR="00501209" w:rsidRPr="002006CB" w:rsidRDefault="00501209" w:rsidP="00235C12">
            <w:pPr>
              <w:ind w:left="1920" w:hangingChars="800" w:hanging="192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慎思明辨能力：</w:t>
            </w:r>
            <w:r w:rsidRPr="002006CB">
              <w:rPr>
                <w:rFonts w:ascii="標楷體" w:eastAsia="標楷體" w:hAnsi="標楷體" w:hint="eastAsia"/>
                <w:szCs w:val="24"/>
              </w:rPr>
              <w:t>培養學生獨立思考及發掘問題、解決問題的能力。</w:t>
            </w:r>
          </w:p>
        </w:tc>
      </w:tr>
      <w:tr w:rsidR="00501209" w:rsidRPr="002006CB" w14:paraId="4BF1466A" w14:textId="77777777" w:rsidTr="00235C12">
        <w:trPr>
          <w:trHeight w:val="560"/>
        </w:trPr>
        <w:tc>
          <w:tcPr>
            <w:tcW w:w="2237" w:type="dxa"/>
            <w:vMerge w:val="restart"/>
            <w:tcBorders>
              <w:top w:val="nil"/>
            </w:tcBorders>
            <w:shd w:val="clear" w:color="auto" w:fill="auto"/>
          </w:tcPr>
          <w:p w14:paraId="1E4A8C8B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J</w:t>
            </w:r>
          </w:p>
          <w:p w14:paraId="2CFE7DC0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3A2AECA4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K</w:t>
            </w:r>
          </w:p>
          <w:p w14:paraId="1BC52AC5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76067D36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L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71FE82EA" w14:textId="77777777" w:rsidR="00501209" w:rsidRPr="002006CB" w:rsidRDefault="00501209" w:rsidP="00235C12">
            <w:pPr>
              <w:snapToGrid w:val="0"/>
              <w:spacing w:line="280" w:lineRule="exact"/>
              <w:ind w:left="2400" w:hangingChars="1000" w:hanging="240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社會變遷因應能力：</w:t>
            </w:r>
            <w:r w:rsidRPr="002006CB">
              <w:rPr>
                <w:rFonts w:ascii="標楷體" w:eastAsia="標楷體" w:hAnsi="標楷體" w:hint="eastAsia"/>
                <w:szCs w:val="24"/>
              </w:rPr>
              <w:t>養成終身學習的態度及因應新事務、學習新知識的能力。</w:t>
            </w:r>
          </w:p>
        </w:tc>
      </w:tr>
      <w:tr w:rsidR="00501209" w:rsidRPr="002006CB" w14:paraId="755A4091" w14:textId="77777777" w:rsidTr="00235C12">
        <w:trPr>
          <w:trHeight w:val="255"/>
        </w:trPr>
        <w:tc>
          <w:tcPr>
            <w:tcW w:w="2237" w:type="dxa"/>
            <w:vMerge/>
            <w:shd w:val="clear" w:color="auto" w:fill="auto"/>
          </w:tcPr>
          <w:p w14:paraId="022730A5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3481DF24" w14:textId="77777777" w:rsidR="00501209" w:rsidRPr="002006CB" w:rsidRDefault="00501209" w:rsidP="00235C12">
            <w:pPr>
              <w:snapToGrid w:val="0"/>
              <w:spacing w:line="280" w:lineRule="exact"/>
              <w:ind w:left="1800" w:hangingChars="750" w:hanging="180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生活實踐能力：</w:t>
            </w:r>
            <w:r w:rsidRPr="002006CB">
              <w:rPr>
                <w:rFonts w:ascii="標楷體" w:eastAsia="標楷體" w:hAnsi="標楷體" w:hint="eastAsia"/>
                <w:szCs w:val="24"/>
              </w:rPr>
              <w:t>透過「公民與歷史」領域課程之學習，培養學生實踐知識的能力。</w:t>
            </w:r>
          </w:p>
        </w:tc>
      </w:tr>
      <w:tr w:rsidR="00501209" w:rsidRPr="002006CB" w14:paraId="003755D9" w14:textId="77777777" w:rsidTr="00235C12">
        <w:trPr>
          <w:trHeight w:val="600"/>
        </w:trPr>
        <w:tc>
          <w:tcPr>
            <w:tcW w:w="2237" w:type="dxa"/>
            <w:vMerge/>
            <w:shd w:val="clear" w:color="auto" w:fill="auto"/>
          </w:tcPr>
          <w:p w14:paraId="226BFF60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</w:tcPr>
          <w:p w14:paraId="2430D3BA" w14:textId="77777777" w:rsidR="00501209" w:rsidRPr="002006CB" w:rsidRDefault="00501209" w:rsidP="00235C12">
            <w:pP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領導能力：</w:t>
            </w:r>
            <w:r w:rsidRPr="002006CB">
              <w:rPr>
                <w:rFonts w:ascii="標楷體" w:eastAsia="標楷體" w:hAnsi="標楷體" w:hint="eastAsia"/>
                <w:szCs w:val="24"/>
              </w:rPr>
              <w:t>透過「公民與歷史」領域課程之學習，使學生融貫所學，培養領導的能力。</w:t>
            </w:r>
          </w:p>
        </w:tc>
      </w:tr>
    </w:tbl>
    <w:p w14:paraId="65E5200D" w14:textId="77777777" w:rsidR="00501209" w:rsidRPr="002006CB" w:rsidRDefault="00501209" w:rsidP="00501209">
      <w:pPr>
        <w:jc w:val="center"/>
      </w:pPr>
    </w:p>
    <w:p w14:paraId="220B71BC" w14:textId="77777777" w:rsidR="00501209" w:rsidRPr="002006CB" w:rsidRDefault="00501209" w:rsidP="00501209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006CB">
        <w:rPr>
          <w:rFonts w:ascii="標楷體" w:eastAsia="標楷體" w:hAnsi="標楷體" w:hint="eastAsia"/>
          <w:b/>
          <w:sz w:val="32"/>
          <w:szCs w:val="32"/>
        </w:rPr>
        <w:t>核心通識教育「哲學與藝術」領域基本素養、核心能力對應表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501209" w:rsidRPr="002006CB" w14:paraId="05AF2C47" w14:textId="77777777" w:rsidTr="00235C12">
        <w:trPr>
          <w:trHeight w:val="1287"/>
        </w:trPr>
        <w:tc>
          <w:tcPr>
            <w:tcW w:w="2268" w:type="dxa"/>
            <w:tcBorders>
              <w:tl2br w:val="single" w:sz="4" w:space="0" w:color="auto"/>
            </w:tcBorders>
            <w:shd w:val="clear" w:color="auto" w:fill="auto"/>
          </w:tcPr>
          <w:p w14:paraId="2C170773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教育目標</w:t>
            </w:r>
          </w:p>
          <w:p w14:paraId="0A858B91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4047E369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20EC13A8" w14:textId="77777777" w:rsidR="00501209" w:rsidRPr="002006CB" w:rsidRDefault="00501209" w:rsidP="00235C12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通識素養</w:t>
            </w:r>
          </w:p>
          <w:p w14:paraId="1BBAC5B6" w14:textId="77777777" w:rsidR="00501209" w:rsidRPr="002006CB" w:rsidRDefault="00501209" w:rsidP="00235C12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能力對應</w:t>
            </w:r>
          </w:p>
          <w:p w14:paraId="673F9B00" w14:textId="77777777" w:rsidR="00501209" w:rsidRPr="002006CB" w:rsidRDefault="00501209" w:rsidP="00235C12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代碼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0E2A3E92" w14:textId="77777777" w:rsidR="00501209" w:rsidRPr="002006CB" w:rsidRDefault="00501209" w:rsidP="00235C12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培育學生邏輯思維、生命思考；增進學生藝術涵養，啟發文化創意</w:t>
            </w:r>
          </w:p>
        </w:tc>
      </w:tr>
      <w:tr w:rsidR="00501209" w:rsidRPr="002006CB" w14:paraId="6841C3BE" w14:textId="77777777" w:rsidTr="00235C12">
        <w:trPr>
          <w:trHeight w:val="585"/>
        </w:trPr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2C424CFA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C</w:t>
            </w:r>
          </w:p>
          <w:p w14:paraId="068FDA9B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57C2203C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E</w:t>
            </w:r>
          </w:p>
        </w:tc>
        <w:tc>
          <w:tcPr>
            <w:tcW w:w="6804" w:type="dxa"/>
            <w:tcBorders>
              <w:bottom w:val="nil"/>
            </w:tcBorders>
            <w:shd w:val="clear" w:color="auto" w:fill="auto"/>
          </w:tcPr>
          <w:p w14:paraId="4D5B72EA" w14:textId="77777777" w:rsidR="00501209" w:rsidRPr="002006CB" w:rsidRDefault="00501209" w:rsidP="00235C12">
            <w:pP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◎藝術涵養：培養學生對美的感覺與體悟，增進學生藝術涵養，啟發文化創意。</w:t>
            </w:r>
          </w:p>
          <w:p w14:paraId="48546209" w14:textId="77777777" w:rsidR="00501209" w:rsidRPr="002006CB" w:rsidRDefault="00501209" w:rsidP="00235C12">
            <w:pPr>
              <w:ind w:left="1440" w:hangingChars="600" w:hanging="1440"/>
              <w:rPr>
                <w:rFonts w:ascii="標楷體" w:eastAsia="標楷體" w:hAnsi="標楷體"/>
                <w:szCs w:val="24"/>
                <w:u w:val="single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○國際視野：使學生了解國際禮儀、全球文化、環境變遷、當代局勢等議題，具備全球意識。</w:t>
            </w:r>
          </w:p>
        </w:tc>
      </w:tr>
      <w:tr w:rsidR="00501209" w:rsidRPr="002006CB" w14:paraId="0984F3CE" w14:textId="77777777" w:rsidTr="00235C12">
        <w:trPr>
          <w:trHeight w:val="600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3DFF2D03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lastRenderedPageBreak/>
              <w:t>F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016E8F88" w14:textId="77777777" w:rsidR="00501209" w:rsidRPr="002006CB" w:rsidRDefault="00501209" w:rsidP="00235C12">
            <w:pP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◎生命關懷：培育學生邏輯思維、生命思考及倫理素養、俾具備生命關懷的情操。</w:t>
            </w:r>
          </w:p>
        </w:tc>
      </w:tr>
      <w:tr w:rsidR="00501209" w:rsidRPr="002006CB" w14:paraId="190A38DD" w14:textId="77777777" w:rsidTr="00235C12">
        <w:trPr>
          <w:trHeight w:val="615"/>
        </w:trPr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4C89DD6F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H</w:t>
            </w:r>
          </w:p>
        </w:tc>
        <w:tc>
          <w:tcPr>
            <w:tcW w:w="6804" w:type="dxa"/>
            <w:tcBorders>
              <w:bottom w:val="nil"/>
            </w:tcBorders>
            <w:shd w:val="clear" w:color="auto" w:fill="auto"/>
          </w:tcPr>
          <w:p w14:paraId="6000C81F" w14:textId="77777777" w:rsidR="00501209" w:rsidRPr="002006CB" w:rsidRDefault="00501209" w:rsidP="00235C12">
            <w:pPr>
              <w:ind w:left="1920" w:hangingChars="800" w:hanging="192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○慎思明辨能力：培養學生獨立思考及發掘問題、解決問題的能力。</w:t>
            </w:r>
          </w:p>
        </w:tc>
      </w:tr>
      <w:tr w:rsidR="00501209" w:rsidRPr="002006CB" w14:paraId="2A811361" w14:textId="77777777" w:rsidTr="00235C12">
        <w:trPr>
          <w:trHeight w:val="600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38342378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I</w:t>
            </w:r>
          </w:p>
          <w:p w14:paraId="43417A60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42008F2A" w14:textId="77777777" w:rsidR="00501209" w:rsidRPr="002006CB" w:rsidRDefault="00501209" w:rsidP="00235C12">
            <w:pPr>
              <w:ind w:left="2640" w:hangingChars="1100" w:hanging="2640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○哲學與藝術跨域能力：透過哲學與藝術領域，基礎知識之學習，增廣見聞，恢弘視野。</w:t>
            </w:r>
          </w:p>
        </w:tc>
      </w:tr>
      <w:tr w:rsidR="00501209" w:rsidRPr="002006CB" w14:paraId="3E597F51" w14:textId="77777777" w:rsidTr="00235C12">
        <w:trPr>
          <w:trHeight w:val="360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34D130E7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J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584DDE64" w14:textId="77777777" w:rsidR="00501209" w:rsidRPr="002006CB" w:rsidRDefault="00501209" w:rsidP="00235C12">
            <w:pPr>
              <w:ind w:left="1920" w:hangingChars="800" w:hanging="1920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○生活實踐能力：透過哲學與藝術領域課程之學習，培養學生實踐知識的能力。</w:t>
            </w:r>
          </w:p>
        </w:tc>
      </w:tr>
      <w:tr w:rsidR="00501209" w:rsidRPr="002006CB" w14:paraId="5CE468F4" w14:textId="77777777" w:rsidTr="00235C12">
        <w:trPr>
          <w:trHeight w:val="585"/>
        </w:trPr>
        <w:tc>
          <w:tcPr>
            <w:tcW w:w="2268" w:type="dxa"/>
            <w:tcBorders>
              <w:top w:val="nil"/>
            </w:tcBorders>
            <w:shd w:val="clear" w:color="auto" w:fill="auto"/>
          </w:tcPr>
          <w:p w14:paraId="0A7609DD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L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</w:tcPr>
          <w:p w14:paraId="6D65290A" w14:textId="77777777" w:rsidR="00501209" w:rsidRPr="002006CB" w:rsidRDefault="00501209" w:rsidP="00235C12">
            <w:pPr>
              <w:ind w:left="1440" w:hangingChars="600" w:hanging="1440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○創新能力：透過藝術類課程之學習，增進思考之多元，激發創造之能力</w:t>
            </w:r>
          </w:p>
        </w:tc>
      </w:tr>
    </w:tbl>
    <w:p w14:paraId="419B5074" w14:textId="77777777" w:rsidR="00501209" w:rsidRDefault="00501209" w:rsidP="00501209">
      <w:pPr>
        <w:jc w:val="center"/>
      </w:pPr>
    </w:p>
    <w:p w14:paraId="7E6A369F" w14:textId="77777777" w:rsidR="00501209" w:rsidRPr="002006CB" w:rsidRDefault="00501209" w:rsidP="00501209">
      <w:pPr>
        <w:jc w:val="center"/>
      </w:pPr>
    </w:p>
    <w:p w14:paraId="4BBE72B7" w14:textId="77777777" w:rsidR="00501209" w:rsidRPr="002006CB" w:rsidRDefault="00501209" w:rsidP="00501209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006CB">
        <w:rPr>
          <w:rFonts w:ascii="標楷體" w:eastAsia="標楷體" w:hAnsi="標楷體" w:hint="eastAsia"/>
          <w:b/>
          <w:sz w:val="28"/>
          <w:szCs w:val="28"/>
        </w:rPr>
        <w:t>跨領域通識教育「人文學」</w:t>
      </w:r>
      <w:r w:rsidRPr="002006CB">
        <w:rPr>
          <w:rFonts w:ascii="標楷體" w:eastAsia="標楷體" w:hAnsi="標楷體" w:hint="eastAsia"/>
          <w:b/>
          <w:sz w:val="32"/>
          <w:szCs w:val="32"/>
        </w:rPr>
        <w:t>領域基本素養、核心能力對應表</w:t>
      </w:r>
    </w:p>
    <w:p w14:paraId="6443A12F" w14:textId="77777777" w:rsidR="00501209" w:rsidRPr="002006CB" w:rsidRDefault="00501209" w:rsidP="00501209">
      <w:pPr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501209" w:rsidRPr="002006CB" w14:paraId="07887FBF" w14:textId="77777777" w:rsidTr="00235C12">
        <w:tc>
          <w:tcPr>
            <w:tcW w:w="2268" w:type="dxa"/>
            <w:tcBorders>
              <w:tl2br w:val="single" w:sz="4" w:space="0" w:color="auto"/>
            </w:tcBorders>
            <w:shd w:val="clear" w:color="auto" w:fill="auto"/>
          </w:tcPr>
          <w:p w14:paraId="118B6596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教育目標</w:t>
            </w:r>
          </w:p>
          <w:p w14:paraId="2BC4F958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3E9E743E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通識素養</w:t>
            </w:r>
          </w:p>
          <w:p w14:paraId="5FDE4F1B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能力對應</w:t>
            </w:r>
          </w:p>
          <w:p w14:paraId="6E8D9DD1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代碼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49EC410E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eastAsia="標楷體" w:hint="eastAsia"/>
                <w:szCs w:val="24"/>
              </w:rPr>
              <w:t>培育每位學生生活中所必需的人文學素養，並經由學習人文學領域的基礎知識，養成因應新事務與學習新知識的能力，以成為現在社會的健全公民，促進社會整體的幸福。</w:t>
            </w:r>
          </w:p>
        </w:tc>
      </w:tr>
      <w:tr w:rsidR="00501209" w:rsidRPr="002006CB" w14:paraId="203C876F" w14:textId="77777777" w:rsidTr="00235C12">
        <w:trPr>
          <w:trHeight w:val="525"/>
        </w:trPr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1A9964B5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A</w:t>
            </w:r>
          </w:p>
        </w:tc>
        <w:tc>
          <w:tcPr>
            <w:tcW w:w="6804" w:type="dxa"/>
            <w:tcBorders>
              <w:bottom w:val="nil"/>
            </w:tcBorders>
            <w:shd w:val="clear" w:color="auto" w:fill="auto"/>
          </w:tcPr>
          <w:p w14:paraId="09B92E94" w14:textId="77777777" w:rsidR="00501209" w:rsidRPr="002006CB" w:rsidRDefault="00501209" w:rsidP="00235C12">
            <w:pPr>
              <w:snapToGrid w:val="0"/>
              <w:spacing w:line="28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文化傳承：秉持「襲舊而不泥古，傳新而不偏今」的學習態</w:t>
            </w:r>
            <w:r w:rsidRPr="002006CB">
              <w:rPr>
                <w:rFonts w:eastAsia="標楷體" w:hint="eastAsia"/>
                <w:szCs w:val="24"/>
              </w:rPr>
              <w:t xml:space="preserve">  </w:t>
            </w:r>
            <w:r w:rsidRPr="002006CB">
              <w:rPr>
                <w:rFonts w:eastAsia="標楷體" w:hint="eastAsia"/>
                <w:szCs w:val="24"/>
              </w:rPr>
              <w:t>度，傳承中華固有文化。</w:t>
            </w:r>
          </w:p>
        </w:tc>
      </w:tr>
      <w:tr w:rsidR="00501209" w:rsidRPr="002006CB" w14:paraId="15BBCCB6" w14:textId="77777777" w:rsidTr="00235C12">
        <w:trPr>
          <w:trHeight w:val="660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4D24727C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B</w:t>
            </w:r>
          </w:p>
          <w:p w14:paraId="0A48CBA1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25B88507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C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32D43775" w14:textId="77777777" w:rsidR="00501209" w:rsidRPr="002006CB" w:rsidRDefault="00501209" w:rsidP="00235C12">
            <w:pPr>
              <w:snapToGrid w:val="0"/>
              <w:spacing w:line="280" w:lineRule="exact"/>
              <w:ind w:left="1440" w:hangingChars="600" w:hanging="1440"/>
              <w:jc w:val="both"/>
              <w:rPr>
                <w:rFonts w:eastAsia="標楷體"/>
                <w:szCs w:val="24"/>
              </w:rPr>
            </w:pPr>
            <w:r w:rsidRPr="002006CB">
              <w:rPr>
                <w:rFonts w:eastAsia="標楷體" w:hint="eastAsia"/>
                <w:szCs w:val="24"/>
              </w:rPr>
              <w:t>○歷史意識：培養學生具備歷史意識，使其能立足於過去，面對現在，思考未來。</w:t>
            </w:r>
          </w:p>
          <w:p w14:paraId="12605C26" w14:textId="77777777" w:rsidR="00501209" w:rsidRPr="002006CB" w:rsidRDefault="00501209" w:rsidP="00235C12">
            <w:pPr>
              <w:ind w:left="840" w:hangingChars="350" w:hanging="84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藝術涵養：培養學生對美的感覺與體悟，增進學生藝術涵養，</w:t>
            </w:r>
          </w:p>
        </w:tc>
      </w:tr>
      <w:tr w:rsidR="00501209" w:rsidRPr="002006CB" w14:paraId="138175A4" w14:textId="77777777" w:rsidTr="00235C12">
        <w:trPr>
          <w:trHeight w:val="255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60A930B7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55BECB13" w14:textId="77777777" w:rsidR="00501209" w:rsidRPr="002006CB" w:rsidRDefault="00501209" w:rsidP="00235C12">
            <w:pPr>
              <w:ind w:left="840" w:hangingChars="350" w:hanging="840"/>
              <w:rPr>
                <w:rFonts w:eastAsia="標楷體"/>
                <w:szCs w:val="24"/>
              </w:rPr>
            </w:pPr>
            <w:r w:rsidRPr="002006CB">
              <w:rPr>
                <w:rFonts w:eastAsia="標楷體" w:hint="eastAsia"/>
                <w:szCs w:val="24"/>
              </w:rPr>
              <w:t xml:space="preserve">            </w:t>
            </w:r>
            <w:r w:rsidRPr="002006CB">
              <w:rPr>
                <w:rFonts w:eastAsia="標楷體" w:hint="eastAsia"/>
                <w:szCs w:val="24"/>
              </w:rPr>
              <w:t>啟發文化創意。</w:t>
            </w:r>
          </w:p>
        </w:tc>
      </w:tr>
      <w:tr w:rsidR="00501209" w:rsidRPr="002006CB" w14:paraId="2BAB2EDB" w14:textId="77777777" w:rsidTr="00235C12">
        <w:trPr>
          <w:trHeight w:val="615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688AD0F8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D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307FA35F" w14:textId="77777777" w:rsidR="00501209" w:rsidRPr="002006CB" w:rsidRDefault="00501209" w:rsidP="00235C12">
            <w:pPr>
              <w:ind w:left="1440" w:hangingChars="600" w:hanging="1440"/>
              <w:rPr>
                <w:rFonts w:eastAsia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公民素養：使學生獲得人權、民主、憲政、法治、國家等基</w:t>
            </w:r>
            <w:r w:rsidRPr="002006CB">
              <w:rPr>
                <w:rFonts w:eastAsia="標楷體" w:hint="eastAsia"/>
                <w:szCs w:val="24"/>
              </w:rPr>
              <w:t xml:space="preserve">     </w:t>
            </w:r>
            <w:r w:rsidRPr="002006CB">
              <w:rPr>
                <w:rFonts w:eastAsia="標楷體" w:hint="eastAsia"/>
                <w:szCs w:val="24"/>
              </w:rPr>
              <w:t>本理念。</w:t>
            </w:r>
          </w:p>
        </w:tc>
      </w:tr>
      <w:tr w:rsidR="00501209" w:rsidRPr="002006CB" w14:paraId="3FCE8BD5" w14:textId="77777777" w:rsidTr="00235C12">
        <w:trPr>
          <w:trHeight w:val="645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61315C00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E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3DA3610A" w14:textId="77777777" w:rsidR="00501209" w:rsidRPr="002006CB" w:rsidRDefault="00501209" w:rsidP="00235C12">
            <w:pPr>
              <w:snapToGrid w:val="0"/>
              <w:spacing w:line="28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eastAsia="標楷體" w:hint="eastAsia"/>
                <w:szCs w:val="24"/>
              </w:rPr>
              <w:t>○國際視野：使學生了解國際禮儀、全球文化、環境變遷、當代局勢等議題，具備縱觀全球的思考意識</w:t>
            </w:r>
          </w:p>
        </w:tc>
      </w:tr>
      <w:tr w:rsidR="00501209" w:rsidRPr="002006CB" w14:paraId="582B373F" w14:textId="77777777" w:rsidTr="00235C12">
        <w:trPr>
          <w:trHeight w:val="587"/>
        </w:trPr>
        <w:tc>
          <w:tcPr>
            <w:tcW w:w="2268" w:type="dxa"/>
            <w:tcBorders>
              <w:top w:val="nil"/>
            </w:tcBorders>
            <w:shd w:val="clear" w:color="auto" w:fill="auto"/>
          </w:tcPr>
          <w:p w14:paraId="71D743FE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F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</w:tcPr>
          <w:p w14:paraId="6A584A67" w14:textId="77777777" w:rsidR="00501209" w:rsidRPr="002006CB" w:rsidRDefault="00501209" w:rsidP="00235C12">
            <w:pPr>
              <w:ind w:left="1440" w:hangingChars="600" w:hanging="1440"/>
              <w:rPr>
                <w:rFonts w:eastAsia="標楷體"/>
                <w:szCs w:val="24"/>
              </w:rPr>
            </w:pPr>
            <w:r w:rsidRPr="002006CB">
              <w:rPr>
                <w:rFonts w:eastAsia="標楷體" w:hint="eastAsia"/>
                <w:szCs w:val="24"/>
              </w:rPr>
              <w:t>○生命關懷：培育學生邏輯思維、生命思考及倫理素養，俾具備生命關懷的情操。</w:t>
            </w:r>
          </w:p>
        </w:tc>
      </w:tr>
      <w:tr w:rsidR="00501209" w:rsidRPr="002006CB" w14:paraId="5971FA67" w14:textId="77777777" w:rsidTr="00235C12">
        <w:trPr>
          <w:trHeight w:val="660"/>
        </w:trPr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0CF33FF6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G</w:t>
            </w:r>
          </w:p>
          <w:p w14:paraId="6AE96C33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17E8C456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I</w:t>
            </w:r>
          </w:p>
        </w:tc>
        <w:tc>
          <w:tcPr>
            <w:tcW w:w="6804" w:type="dxa"/>
            <w:tcBorders>
              <w:bottom w:val="nil"/>
            </w:tcBorders>
            <w:shd w:val="clear" w:color="auto" w:fill="auto"/>
          </w:tcPr>
          <w:p w14:paraId="57C0C89E" w14:textId="77777777" w:rsidR="00501209" w:rsidRPr="002006CB" w:rsidRDefault="00501209" w:rsidP="00235C12">
            <w:pPr>
              <w:snapToGrid w:val="0"/>
              <w:spacing w:line="280" w:lineRule="exact"/>
              <w:ind w:left="2640" w:hangingChars="1100" w:hanging="2640"/>
              <w:rPr>
                <w:rFonts w:eastAsia="標楷體"/>
                <w:szCs w:val="24"/>
              </w:rPr>
            </w:pPr>
            <w:r w:rsidRPr="002006CB">
              <w:rPr>
                <w:rFonts w:eastAsia="標楷體" w:hint="eastAsia"/>
                <w:szCs w:val="24"/>
              </w:rPr>
              <w:t>○語文欣賞及運用能力：透過人文學領域課程的學習，提升語文欣賞、溝通、表達及實用能力。</w:t>
            </w:r>
          </w:p>
          <w:p w14:paraId="19DD4A24" w14:textId="77777777" w:rsidR="00501209" w:rsidRPr="002006CB" w:rsidRDefault="00501209" w:rsidP="00235C12">
            <w:pPr>
              <w:snapToGrid w:val="0"/>
              <w:spacing w:line="240" w:lineRule="exact"/>
              <w:ind w:left="840" w:hangingChars="350" w:hanging="84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eastAsia="標楷體" w:hint="eastAsia"/>
                <w:szCs w:val="24"/>
              </w:rPr>
              <w:t>◎人文學跨域能力：學習人文學領域的基礎知識，增廣見聞，</w:t>
            </w:r>
          </w:p>
        </w:tc>
      </w:tr>
      <w:tr w:rsidR="00501209" w:rsidRPr="002006CB" w14:paraId="45976FF8" w14:textId="77777777" w:rsidTr="00235C12">
        <w:trPr>
          <w:trHeight w:val="240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04A02B85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0FB24897" w14:textId="77777777" w:rsidR="00501209" w:rsidRPr="002006CB" w:rsidRDefault="00501209" w:rsidP="00235C12">
            <w:pPr>
              <w:snapToGrid w:val="0"/>
              <w:spacing w:line="240" w:lineRule="exact"/>
              <w:ind w:left="840" w:hangingChars="350" w:hanging="840"/>
              <w:rPr>
                <w:rFonts w:eastAsia="標楷體"/>
                <w:szCs w:val="24"/>
              </w:rPr>
            </w:pPr>
            <w:r w:rsidRPr="002006CB">
              <w:rPr>
                <w:rFonts w:eastAsia="標楷體" w:hint="eastAsia"/>
                <w:szCs w:val="24"/>
              </w:rPr>
              <w:t xml:space="preserve">                  </w:t>
            </w:r>
            <w:r w:rsidRPr="002006CB">
              <w:rPr>
                <w:rFonts w:eastAsia="標楷體" w:hint="eastAsia"/>
                <w:szCs w:val="24"/>
              </w:rPr>
              <w:t>用以養成恢弘視野及多元思辨能力。</w:t>
            </w:r>
          </w:p>
        </w:tc>
      </w:tr>
      <w:tr w:rsidR="00501209" w:rsidRPr="002006CB" w14:paraId="61245FCD" w14:textId="77777777" w:rsidTr="00235C12">
        <w:trPr>
          <w:trHeight w:val="480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5DAF4FE3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I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2998ACA8" w14:textId="77777777" w:rsidR="00501209" w:rsidRPr="002006CB" w:rsidRDefault="00501209" w:rsidP="00235C12">
            <w:pPr>
              <w:snapToGrid w:val="0"/>
              <w:spacing w:line="240" w:lineRule="exact"/>
              <w:ind w:left="2400" w:hangingChars="1000" w:hanging="2400"/>
              <w:rPr>
                <w:rFonts w:eastAsia="標楷體"/>
                <w:szCs w:val="24"/>
              </w:rPr>
            </w:pPr>
            <w:r w:rsidRPr="002006CB">
              <w:rPr>
                <w:rFonts w:eastAsia="標楷體" w:hint="eastAsia"/>
                <w:szCs w:val="24"/>
              </w:rPr>
              <w:t>○生活藝術美感能力：培養學生具有欣賞人為及自然之美的藝</w:t>
            </w:r>
            <w:r w:rsidRPr="002006CB">
              <w:rPr>
                <w:rFonts w:eastAsia="標楷體" w:hint="eastAsia"/>
                <w:szCs w:val="24"/>
              </w:rPr>
              <w:t xml:space="preserve">      </w:t>
            </w:r>
            <w:r w:rsidRPr="002006CB">
              <w:rPr>
                <w:rFonts w:eastAsia="標楷體" w:hint="eastAsia"/>
                <w:szCs w:val="24"/>
              </w:rPr>
              <w:t>術感知，並提升其生活素質及生命情操的能力。</w:t>
            </w:r>
          </w:p>
        </w:tc>
      </w:tr>
      <w:tr w:rsidR="00501209" w:rsidRPr="002006CB" w14:paraId="0C6C6310" w14:textId="77777777" w:rsidTr="00235C12">
        <w:trPr>
          <w:trHeight w:val="720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4B7C3335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J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76C55C21" w14:textId="77777777" w:rsidR="00501209" w:rsidRPr="002006CB" w:rsidRDefault="00501209" w:rsidP="00235C12">
            <w:pPr>
              <w:snapToGrid w:val="0"/>
              <w:spacing w:line="240" w:lineRule="exact"/>
              <w:ind w:left="2400" w:hangingChars="1000" w:hanging="2400"/>
              <w:rPr>
                <w:rFonts w:eastAsia="標楷體"/>
                <w:szCs w:val="24"/>
              </w:rPr>
            </w:pPr>
            <w:r w:rsidRPr="002006CB">
              <w:rPr>
                <w:rFonts w:eastAsia="標楷體" w:hint="eastAsia"/>
                <w:szCs w:val="24"/>
              </w:rPr>
              <w:t>○因應社會變遷能力：盱衡古今，養成「茍日新，日日新，又日新」，用以因應社會事務、創造新知識的能力</w:t>
            </w:r>
          </w:p>
        </w:tc>
      </w:tr>
      <w:tr w:rsidR="00501209" w:rsidRPr="002006CB" w14:paraId="02A4B7BE" w14:textId="77777777" w:rsidTr="00235C12">
        <w:trPr>
          <w:trHeight w:val="727"/>
        </w:trPr>
        <w:tc>
          <w:tcPr>
            <w:tcW w:w="2268" w:type="dxa"/>
            <w:tcBorders>
              <w:top w:val="nil"/>
            </w:tcBorders>
            <w:shd w:val="clear" w:color="auto" w:fill="auto"/>
          </w:tcPr>
          <w:p w14:paraId="35212711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K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</w:tcPr>
          <w:p w14:paraId="53E4913D" w14:textId="77777777" w:rsidR="00501209" w:rsidRPr="002006CB" w:rsidRDefault="00501209" w:rsidP="00235C12">
            <w:pPr>
              <w:ind w:left="1920" w:hangingChars="800" w:hanging="1920"/>
              <w:rPr>
                <w:rFonts w:eastAsia="標楷體"/>
                <w:szCs w:val="24"/>
              </w:rPr>
            </w:pPr>
            <w:r w:rsidRPr="002006CB">
              <w:rPr>
                <w:rFonts w:eastAsia="標楷體" w:hint="eastAsia"/>
                <w:szCs w:val="24"/>
              </w:rPr>
              <w:t>○生活實踐能力：培養現代公民既能獨立生活，又具人類關懷</w:t>
            </w:r>
            <w:r w:rsidRPr="002006CB">
              <w:rPr>
                <w:rFonts w:eastAsia="標楷體" w:hint="eastAsia"/>
                <w:szCs w:val="24"/>
              </w:rPr>
              <w:t xml:space="preserve"> </w:t>
            </w:r>
            <w:r w:rsidRPr="002006CB">
              <w:rPr>
                <w:rFonts w:eastAsia="標楷體" w:hint="eastAsia"/>
                <w:szCs w:val="24"/>
              </w:rPr>
              <w:t>及全球視野的能力</w:t>
            </w:r>
          </w:p>
        </w:tc>
      </w:tr>
    </w:tbl>
    <w:p w14:paraId="04299AB1" w14:textId="77777777" w:rsidR="00501209" w:rsidRDefault="00501209" w:rsidP="00501209">
      <w:pPr>
        <w:jc w:val="center"/>
      </w:pPr>
    </w:p>
    <w:p w14:paraId="4B20214A" w14:textId="77777777" w:rsidR="00501209" w:rsidRDefault="00501209" w:rsidP="00501209">
      <w:pPr>
        <w:jc w:val="center"/>
      </w:pPr>
    </w:p>
    <w:p w14:paraId="2AA9EC11" w14:textId="77777777" w:rsidR="00501209" w:rsidRPr="002006CB" w:rsidRDefault="00501209" w:rsidP="00501209">
      <w:pPr>
        <w:jc w:val="center"/>
      </w:pPr>
    </w:p>
    <w:p w14:paraId="53D20AB6" w14:textId="77777777" w:rsidR="00501209" w:rsidRPr="002006CB" w:rsidRDefault="00501209" w:rsidP="00501209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006CB">
        <w:rPr>
          <w:rFonts w:ascii="標楷體" w:eastAsia="標楷體" w:hAnsi="標楷體" w:hint="eastAsia"/>
          <w:b/>
          <w:sz w:val="32"/>
          <w:szCs w:val="32"/>
        </w:rPr>
        <w:t>跨領域通識教育「社會科學」領域基本素養、核心能力對應表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501209" w:rsidRPr="002006CB" w14:paraId="08A120CD" w14:textId="77777777" w:rsidTr="00235C12">
        <w:tc>
          <w:tcPr>
            <w:tcW w:w="2268" w:type="dxa"/>
            <w:tcBorders>
              <w:tl2br w:val="single" w:sz="4" w:space="0" w:color="auto"/>
            </w:tcBorders>
            <w:shd w:val="clear" w:color="auto" w:fill="auto"/>
          </w:tcPr>
          <w:p w14:paraId="3BF1CD59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教育目標</w:t>
            </w:r>
          </w:p>
          <w:p w14:paraId="465F9205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5B71969E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通識素養</w:t>
            </w:r>
          </w:p>
          <w:p w14:paraId="2FAC0C35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能力對應</w:t>
            </w:r>
          </w:p>
          <w:p w14:paraId="765D1ACD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代碼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6CDA2A99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eastAsia="標楷體" w:hint="eastAsia"/>
                <w:szCs w:val="24"/>
              </w:rPr>
              <w:t>經由社會科學基本知識之學習，瞭解個人與社會間之互動關係，培育學生應具備之公民素養及社會責任，並整合跨領域之技能與知識，養成因應新事務與學習新知識的能力，以因應社會的多元變遷。</w:t>
            </w:r>
          </w:p>
        </w:tc>
      </w:tr>
      <w:tr w:rsidR="00501209" w:rsidRPr="002006CB" w14:paraId="17FAF3DE" w14:textId="77777777" w:rsidTr="00235C12">
        <w:trPr>
          <w:trHeight w:val="675"/>
        </w:trPr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28741DA2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A</w:t>
            </w:r>
          </w:p>
        </w:tc>
        <w:tc>
          <w:tcPr>
            <w:tcW w:w="6804" w:type="dxa"/>
            <w:tcBorders>
              <w:bottom w:val="nil"/>
            </w:tcBorders>
            <w:shd w:val="clear" w:color="auto" w:fill="auto"/>
          </w:tcPr>
          <w:p w14:paraId="09A19C6F" w14:textId="77777777" w:rsidR="00501209" w:rsidRPr="002006CB" w:rsidRDefault="00501209" w:rsidP="00235C12">
            <w:pP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文化傳承：秉持「襲舊而不泥古，傳新而不偏今」的學習態度，傳承中華固有文化。</w:t>
            </w:r>
          </w:p>
        </w:tc>
      </w:tr>
      <w:tr w:rsidR="00501209" w:rsidRPr="002006CB" w14:paraId="1A0126E4" w14:textId="77777777" w:rsidTr="00235C12">
        <w:trPr>
          <w:trHeight w:val="529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116A3F34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D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3407602B" w14:textId="77777777" w:rsidR="00501209" w:rsidRPr="002006CB" w:rsidRDefault="00501209" w:rsidP="00235C12">
            <w:pPr>
              <w:snapToGrid w:val="0"/>
              <w:spacing w:line="28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  <w:r w:rsidRPr="002006CB">
              <w:rPr>
                <w:rFonts w:eastAsia="標楷體" w:hint="eastAsia"/>
                <w:szCs w:val="24"/>
              </w:rPr>
              <w:t>公民素養：使學生獲得人權、民主、憲政、法治、國家等基本理念。</w:t>
            </w:r>
          </w:p>
        </w:tc>
      </w:tr>
      <w:tr w:rsidR="00501209" w:rsidRPr="002006CB" w14:paraId="533A2889" w14:textId="77777777" w:rsidTr="00235C12">
        <w:trPr>
          <w:trHeight w:val="630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393DC76E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E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12188F32" w14:textId="77777777" w:rsidR="00501209" w:rsidRPr="002006CB" w:rsidRDefault="00501209" w:rsidP="00235C12">
            <w:pPr>
              <w:snapToGrid w:val="0"/>
              <w:spacing w:line="280" w:lineRule="exact"/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國際視野：使學生了解國際禮儀、全球文化、環境變遷、當代局勢等議題，具備全球意識。</w:t>
            </w:r>
          </w:p>
        </w:tc>
      </w:tr>
      <w:tr w:rsidR="00501209" w:rsidRPr="002006CB" w14:paraId="719C5D6B" w14:textId="77777777" w:rsidTr="00235C12">
        <w:trPr>
          <w:trHeight w:val="585"/>
        </w:trPr>
        <w:tc>
          <w:tcPr>
            <w:tcW w:w="2268" w:type="dxa"/>
            <w:tcBorders>
              <w:top w:val="nil"/>
            </w:tcBorders>
            <w:shd w:val="clear" w:color="auto" w:fill="auto"/>
          </w:tcPr>
          <w:p w14:paraId="7931F286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F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</w:tcPr>
          <w:p w14:paraId="0C31E7F5" w14:textId="77777777" w:rsidR="00501209" w:rsidRPr="002006CB" w:rsidRDefault="00501209" w:rsidP="00235C12">
            <w:pP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生命關懷：培育學生邏輯思維、生命思考及倫理素養、俾具備生</w:t>
            </w:r>
            <w:r w:rsidRPr="002006CB">
              <w:rPr>
                <w:rFonts w:eastAsia="標楷體" w:hint="eastAsia"/>
                <w:szCs w:val="24"/>
              </w:rPr>
              <w:t xml:space="preserve">  </w:t>
            </w:r>
            <w:r w:rsidRPr="002006CB">
              <w:rPr>
                <w:rFonts w:eastAsia="標楷體" w:hint="eastAsia"/>
                <w:szCs w:val="24"/>
              </w:rPr>
              <w:t>命關懷的情操。</w:t>
            </w:r>
          </w:p>
        </w:tc>
      </w:tr>
      <w:tr w:rsidR="00501209" w:rsidRPr="002006CB" w14:paraId="2D09E1A2" w14:textId="77777777" w:rsidTr="00235C12">
        <w:trPr>
          <w:trHeight w:val="300"/>
        </w:trPr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16B8D3A6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H</w:t>
            </w:r>
          </w:p>
          <w:p w14:paraId="4B9C51DC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46FD347F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I</w:t>
            </w:r>
          </w:p>
        </w:tc>
        <w:tc>
          <w:tcPr>
            <w:tcW w:w="6804" w:type="dxa"/>
            <w:tcBorders>
              <w:bottom w:val="nil"/>
            </w:tcBorders>
            <w:shd w:val="clear" w:color="auto" w:fill="auto"/>
          </w:tcPr>
          <w:p w14:paraId="7AD3C23A" w14:textId="77777777" w:rsidR="00501209" w:rsidRPr="002006CB" w:rsidRDefault="00501209" w:rsidP="00235C12">
            <w:pPr>
              <w:snapToGrid w:val="0"/>
              <w:spacing w:line="280" w:lineRule="exact"/>
              <w:ind w:left="1920" w:hangingChars="800" w:hanging="1920"/>
              <w:jc w:val="both"/>
              <w:rPr>
                <w:rFonts w:eastAsia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慎思明辨能力：培養學生獨立思考及發掘問題、解決問題的能力。</w:t>
            </w:r>
          </w:p>
          <w:p w14:paraId="28CF1FF6" w14:textId="77777777" w:rsidR="00501209" w:rsidRPr="002006CB" w:rsidRDefault="00501209" w:rsidP="00235C12">
            <w:pPr>
              <w:snapToGrid w:val="0"/>
              <w:spacing w:line="280" w:lineRule="exact"/>
              <w:ind w:left="2400" w:hangingChars="1000" w:hanging="2400"/>
              <w:jc w:val="both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跨領域能力：</w:t>
            </w:r>
            <w:r w:rsidRPr="002006CB">
              <w:rPr>
                <w:rFonts w:ascii="標楷體" w:eastAsia="標楷體" w:hAnsi="標楷體" w:hint="eastAsia"/>
                <w:szCs w:val="24"/>
              </w:rPr>
              <w:t>學習跨領域的基礎知識，增廣見聞，恢弘視野。</w:t>
            </w:r>
          </w:p>
        </w:tc>
      </w:tr>
      <w:tr w:rsidR="00501209" w:rsidRPr="002006CB" w14:paraId="7EC0C433" w14:textId="77777777" w:rsidTr="00235C12">
        <w:trPr>
          <w:trHeight w:val="589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6F21BF58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J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7CB67559" w14:textId="77777777" w:rsidR="00501209" w:rsidRPr="002006CB" w:rsidRDefault="00501209" w:rsidP="00235C12">
            <w:pPr>
              <w:snapToGrid w:val="0"/>
              <w:spacing w:line="280" w:lineRule="exact"/>
              <w:ind w:left="2400" w:hangingChars="1000" w:hanging="2400"/>
              <w:jc w:val="both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  <w:r w:rsidRPr="002006CB">
              <w:rPr>
                <w:rFonts w:eastAsia="標楷體" w:hint="eastAsia"/>
                <w:szCs w:val="24"/>
              </w:rPr>
              <w:t>社會變遷因應能力：養成終身學習的態度及因應新事務、學習新知識的能力。</w:t>
            </w:r>
          </w:p>
        </w:tc>
      </w:tr>
      <w:tr w:rsidR="00501209" w:rsidRPr="002006CB" w14:paraId="259FEEBA" w14:textId="77777777" w:rsidTr="00235C12">
        <w:trPr>
          <w:trHeight w:val="599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4433D5E2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K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13A11499" w14:textId="77777777" w:rsidR="00501209" w:rsidRPr="002006CB" w:rsidRDefault="00501209" w:rsidP="00235C12">
            <w:pPr>
              <w:snapToGrid w:val="0"/>
              <w:spacing w:line="280" w:lineRule="exact"/>
              <w:ind w:left="1920" w:hangingChars="800" w:hanging="1920"/>
              <w:jc w:val="both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生活實踐能力：透過</w:t>
            </w:r>
            <w:r w:rsidRPr="002006CB">
              <w:rPr>
                <w:rFonts w:ascii="標楷體" w:eastAsia="標楷體" w:hAnsi="標楷體" w:hint="eastAsia"/>
                <w:szCs w:val="24"/>
              </w:rPr>
              <w:t>「社會科學</w:t>
            </w:r>
            <w:r w:rsidRPr="002006CB">
              <w:rPr>
                <w:rFonts w:eastAsia="標楷體" w:hint="eastAsia"/>
                <w:szCs w:val="24"/>
              </w:rPr>
              <w:t>」領域課程的學習</w:t>
            </w:r>
            <w:r w:rsidRPr="002006CB">
              <w:rPr>
                <w:rFonts w:ascii="標楷體" w:eastAsia="標楷體" w:hAnsi="標楷體" w:hint="eastAsia"/>
                <w:szCs w:val="24"/>
              </w:rPr>
              <w:t>，</w:t>
            </w:r>
            <w:r w:rsidRPr="002006CB">
              <w:rPr>
                <w:rFonts w:eastAsia="標楷體" w:hint="eastAsia"/>
                <w:szCs w:val="24"/>
              </w:rPr>
              <w:t>培養學生實踐知識的能力。</w:t>
            </w:r>
          </w:p>
        </w:tc>
      </w:tr>
      <w:tr w:rsidR="00501209" w:rsidRPr="002006CB" w14:paraId="2611D70D" w14:textId="77777777" w:rsidTr="00235C12">
        <w:trPr>
          <w:trHeight w:val="585"/>
        </w:trPr>
        <w:tc>
          <w:tcPr>
            <w:tcW w:w="2268" w:type="dxa"/>
            <w:tcBorders>
              <w:top w:val="nil"/>
            </w:tcBorders>
            <w:shd w:val="clear" w:color="auto" w:fill="auto"/>
          </w:tcPr>
          <w:p w14:paraId="03961171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L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</w:tcPr>
          <w:p w14:paraId="2F27D48C" w14:textId="77777777" w:rsidR="00501209" w:rsidRPr="002006CB" w:rsidRDefault="00501209" w:rsidP="00235C12">
            <w:pPr>
              <w:ind w:left="2160" w:hangingChars="900" w:hanging="216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○創新與領導能力：透過社會科學領域課程的學習，使學生融貫所學，培養創新與領導的能力。</w:t>
            </w:r>
          </w:p>
        </w:tc>
      </w:tr>
    </w:tbl>
    <w:p w14:paraId="1573DF8C" w14:textId="77777777" w:rsidR="00501209" w:rsidRPr="002006CB" w:rsidRDefault="00501209" w:rsidP="00501209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2006CB">
        <w:rPr>
          <w:rFonts w:ascii="標楷體" w:eastAsia="標楷體" w:hAnsi="標楷體" w:hint="eastAsia"/>
          <w:b/>
          <w:sz w:val="28"/>
          <w:szCs w:val="28"/>
        </w:rPr>
        <w:t>跨領域通識教育「自然與工程科學」</w:t>
      </w:r>
      <w:r w:rsidRPr="002006CB">
        <w:rPr>
          <w:rFonts w:ascii="標楷體" w:eastAsia="標楷體" w:hAnsi="標楷體" w:hint="eastAsia"/>
          <w:b/>
          <w:sz w:val="32"/>
          <w:szCs w:val="32"/>
        </w:rPr>
        <w:t>領域基本素養、核心能力對應表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501209" w:rsidRPr="002006CB" w14:paraId="595A5572" w14:textId="77777777" w:rsidTr="00235C12">
        <w:trPr>
          <w:trHeight w:val="1458"/>
        </w:trPr>
        <w:tc>
          <w:tcPr>
            <w:tcW w:w="2268" w:type="dxa"/>
            <w:tcBorders>
              <w:tl2br w:val="single" w:sz="4" w:space="0" w:color="auto"/>
            </w:tcBorders>
            <w:shd w:val="clear" w:color="auto" w:fill="auto"/>
          </w:tcPr>
          <w:p w14:paraId="1953BED3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教育目標</w:t>
            </w:r>
          </w:p>
          <w:p w14:paraId="3CCC6AA3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0923BBB8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通識素養</w:t>
            </w:r>
          </w:p>
          <w:p w14:paraId="3AE546C7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能力對應</w:t>
            </w:r>
          </w:p>
          <w:p w14:paraId="08D91E55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代碼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0C6D54C9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eastAsia="標楷體" w:hint="eastAsia"/>
                <w:szCs w:val="24"/>
              </w:rPr>
              <w:t>培育每位學生生活中所必需的自然與工程科學素養，並經由學習跨領域的基礎知識，養成因應新事務與學習新知識的能力，以成為現在社會的健全公民，促進社會整體的幸福。</w:t>
            </w:r>
          </w:p>
        </w:tc>
      </w:tr>
      <w:tr w:rsidR="00501209" w:rsidRPr="002006CB" w14:paraId="3904C151" w14:textId="77777777" w:rsidTr="00235C12">
        <w:trPr>
          <w:trHeight w:val="210"/>
        </w:trPr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798CD99E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D</w:t>
            </w:r>
          </w:p>
        </w:tc>
        <w:tc>
          <w:tcPr>
            <w:tcW w:w="6804" w:type="dxa"/>
            <w:tcBorders>
              <w:bottom w:val="nil"/>
            </w:tcBorders>
            <w:shd w:val="clear" w:color="auto" w:fill="auto"/>
          </w:tcPr>
          <w:p w14:paraId="2B856F1F" w14:textId="77777777" w:rsidR="00501209" w:rsidRPr="002006CB" w:rsidRDefault="00501209" w:rsidP="00235C12">
            <w:pPr>
              <w:snapToGrid w:val="0"/>
              <w:spacing w:line="280" w:lineRule="exact"/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  <w:r w:rsidRPr="002006CB">
              <w:rPr>
                <w:rFonts w:eastAsia="標楷體" w:hint="eastAsia"/>
                <w:szCs w:val="24"/>
              </w:rPr>
              <w:t>科學素養：培育自然與工程科學基本涵養。</w:t>
            </w:r>
          </w:p>
        </w:tc>
      </w:tr>
      <w:tr w:rsidR="00501209" w:rsidRPr="002006CB" w14:paraId="381178B0" w14:textId="77777777" w:rsidTr="00235C12">
        <w:trPr>
          <w:trHeight w:val="690"/>
        </w:trPr>
        <w:tc>
          <w:tcPr>
            <w:tcW w:w="2268" w:type="dxa"/>
            <w:tcBorders>
              <w:top w:val="nil"/>
            </w:tcBorders>
            <w:shd w:val="clear" w:color="auto" w:fill="auto"/>
          </w:tcPr>
          <w:p w14:paraId="06791E17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E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</w:tcPr>
          <w:p w14:paraId="6F840DC7" w14:textId="77777777" w:rsidR="00501209" w:rsidRPr="002006CB" w:rsidRDefault="00501209" w:rsidP="00235C12">
            <w:pP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國際視野：透過課程之學習，使學生了解全球科技發展現況，具備國際視野。</w:t>
            </w:r>
          </w:p>
        </w:tc>
      </w:tr>
      <w:tr w:rsidR="00501209" w:rsidRPr="002006CB" w14:paraId="555A8A2F" w14:textId="77777777" w:rsidTr="00235C12">
        <w:trPr>
          <w:trHeight w:val="540"/>
        </w:trPr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114FD946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I</w:t>
            </w:r>
          </w:p>
        </w:tc>
        <w:tc>
          <w:tcPr>
            <w:tcW w:w="6804" w:type="dxa"/>
            <w:tcBorders>
              <w:bottom w:val="nil"/>
            </w:tcBorders>
            <w:shd w:val="clear" w:color="auto" w:fill="auto"/>
          </w:tcPr>
          <w:p w14:paraId="3F4F0408" w14:textId="77777777" w:rsidR="00501209" w:rsidRPr="002006CB" w:rsidRDefault="00501209" w:rsidP="00235C12">
            <w:pPr>
              <w:snapToGrid w:val="0"/>
              <w:spacing w:line="280" w:lineRule="exact"/>
              <w:ind w:left="1920" w:hangingChars="800" w:hanging="1920"/>
              <w:jc w:val="both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生活科技能力：透過自然與工程科學之學習，提昇對科技之認識及應用能力。</w:t>
            </w:r>
          </w:p>
        </w:tc>
      </w:tr>
      <w:tr w:rsidR="00501209" w:rsidRPr="002006CB" w14:paraId="668370E1" w14:textId="77777777" w:rsidTr="00235C12">
        <w:trPr>
          <w:trHeight w:val="555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0D7420C4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I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3B19C410" w14:textId="77777777" w:rsidR="00501209" w:rsidRPr="002006CB" w:rsidRDefault="00501209" w:rsidP="00235C12">
            <w:pPr>
              <w:snapToGrid w:val="0"/>
              <w:spacing w:line="280" w:lineRule="exact"/>
              <w:ind w:left="3120" w:hangingChars="1300" w:hanging="3120"/>
              <w:jc w:val="both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  <w:r w:rsidRPr="002006CB">
              <w:rPr>
                <w:rFonts w:eastAsia="標楷體" w:hint="eastAsia"/>
                <w:szCs w:val="24"/>
              </w:rPr>
              <w:t>自然與工程科學跨域能力：學習自然與工程科學領域基礎知識，增廣見聞，恢弘視野。</w:t>
            </w:r>
          </w:p>
        </w:tc>
      </w:tr>
      <w:tr w:rsidR="00501209" w:rsidRPr="002006CB" w14:paraId="4AAAA7BB" w14:textId="77777777" w:rsidTr="00235C12">
        <w:trPr>
          <w:trHeight w:val="1155"/>
        </w:trPr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5B8E4420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J</w:t>
            </w:r>
          </w:p>
          <w:p w14:paraId="7BD85809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35B65E5C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K</w:t>
            </w:r>
          </w:p>
        </w:tc>
        <w:tc>
          <w:tcPr>
            <w:tcW w:w="6804" w:type="dxa"/>
            <w:tcBorders>
              <w:top w:val="nil"/>
              <w:bottom w:val="nil"/>
            </w:tcBorders>
            <w:shd w:val="clear" w:color="auto" w:fill="auto"/>
          </w:tcPr>
          <w:p w14:paraId="304ECA76" w14:textId="77777777" w:rsidR="00501209" w:rsidRPr="002006CB" w:rsidRDefault="00501209" w:rsidP="00235C12">
            <w:pPr>
              <w:snapToGrid w:val="0"/>
              <w:spacing w:line="280" w:lineRule="exact"/>
              <w:ind w:left="2400" w:hangingChars="1000" w:hanging="2400"/>
              <w:jc w:val="both"/>
              <w:rPr>
                <w:rFonts w:eastAsia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</w:t>
            </w:r>
            <w:r w:rsidRPr="002006CB">
              <w:rPr>
                <w:rFonts w:eastAsia="標楷體" w:hint="eastAsia"/>
                <w:szCs w:val="24"/>
              </w:rPr>
              <w:t>社會變遷因應能力：透過自然與工程科學領域知識，養成因應新事務、學習新知識的能力。</w:t>
            </w:r>
          </w:p>
          <w:p w14:paraId="59B9DEF1" w14:textId="77777777" w:rsidR="00501209" w:rsidRPr="002006CB" w:rsidRDefault="00501209" w:rsidP="00235C12">
            <w:pPr>
              <w:snapToGrid w:val="0"/>
              <w:spacing w:line="280" w:lineRule="exact"/>
              <w:ind w:left="2400" w:hangingChars="1000" w:hanging="2400"/>
              <w:jc w:val="both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○通識生活實踐能力：透過「做中學，學中做」的訓練，培養學生實踐知識的能力。</w:t>
            </w:r>
          </w:p>
        </w:tc>
      </w:tr>
      <w:tr w:rsidR="00501209" w:rsidRPr="002006CB" w14:paraId="4707AA89" w14:textId="77777777" w:rsidTr="00235C12">
        <w:trPr>
          <w:trHeight w:val="555"/>
        </w:trPr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F18528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L</w:t>
            </w:r>
          </w:p>
        </w:tc>
        <w:tc>
          <w:tcPr>
            <w:tcW w:w="680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F8E094D" w14:textId="77777777" w:rsidR="00501209" w:rsidRPr="002006CB" w:rsidRDefault="00501209" w:rsidP="00235C12">
            <w:pPr>
              <w:snapToGrid w:val="0"/>
              <w:spacing w:line="280" w:lineRule="exact"/>
              <w:ind w:left="1920" w:hangingChars="800" w:hanging="1920"/>
              <w:jc w:val="both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○</w:t>
            </w:r>
            <w:r w:rsidRPr="002006CB">
              <w:rPr>
                <w:rFonts w:eastAsia="標楷體" w:hint="eastAsia"/>
                <w:szCs w:val="24"/>
              </w:rPr>
              <w:t>知識融通能力：透過自然與工程科學通識課程，培養學生融會貫通知識的能力。</w:t>
            </w:r>
          </w:p>
        </w:tc>
      </w:tr>
    </w:tbl>
    <w:p w14:paraId="0C262243" w14:textId="77777777" w:rsidR="00501209" w:rsidRDefault="00501209" w:rsidP="00501209">
      <w:pPr>
        <w:jc w:val="center"/>
      </w:pPr>
    </w:p>
    <w:p w14:paraId="2DFD2BAC" w14:textId="77777777" w:rsidR="00501209" w:rsidRDefault="00501209" w:rsidP="00501209">
      <w:pPr>
        <w:jc w:val="center"/>
      </w:pPr>
    </w:p>
    <w:p w14:paraId="64813C53" w14:textId="77777777" w:rsidR="00501209" w:rsidRDefault="00501209" w:rsidP="00501209">
      <w:pPr>
        <w:jc w:val="center"/>
      </w:pPr>
    </w:p>
    <w:p w14:paraId="4CF429FF" w14:textId="77777777" w:rsidR="00501209" w:rsidRPr="002006CB" w:rsidRDefault="00501209" w:rsidP="00501209">
      <w:pPr>
        <w:jc w:val="center"/>
      </w:pPr>
    </w:p>
    <w:p w14:paraId="4DFC006A" w14:textId="77777777" w:rsidR="00501209" w:rsidRPr="002006CB" w:rsidRDefault="00501209" w:rsidP="00501209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2006CB">
        <w:rPr>
          <w:rFonts w:ascii="標楷體" w:eastAsia="標楷體" w:hAnsi="標楷體" w:hint="eastAsia"/>
          <w:b/>
          <w:sz w:val="28"/>
          <w:szCs w:val="28"/>
        </w:rPr>
        <w:t>跨領域通識教育「生命科學與健康」</w:t>
      </w:r>
      <w:r w:rsidRPr="002006CB">
        <w:rPr>
          <w:rFonts w:ascii="標楷體" w:eastAsia="標楷體" w:hAnsi="標楷體" w:hint="eastAsia"/>
          <w:b/>
          <w:sz w:val="32"/>
          <w:szCs w:val="32"/>
        </w:rPr>
        <w:t>領域基本素養、核心能力對應表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501209" w:rsidRPr="002006CB" w14:paraId="3583A378" w14:textId="77777777" w:rsidTr="00235C12">
        <w:tc>
          <w:tcPr>
            <w:tcW w:w="2268" w:type="dxa"/>
            <w:tcBorders>
              <w:tl2br w:val="single" w:sz="4" w:space="0" w:color="auto"/>
            </w:tcBorders>
            <w:shd w:val="clear" w:color="auto" w:fill="auto"/>
          </w:tcPr>
          <w:p w14:paraId="57A8C81C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教育目標</w:t>
            </w:r>
          </w:p>
          <w:p w14:paraId="0111BFB4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20F41497" w14:textId="77777777" w:rsidR="00501209" w:rsidRPr="002006CB" w:rsidRDefault="00501209" w:rsidP="00235C12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通識素養</w:t>
            </w:r>
          </w:p>
          <w:p w14:paraId="4EC6A12C" w14:textId="77777777" w:rsidR="00501209" w:rsidRPr="002006CB" w:rsidRDefault="00501209" w:rsidP="00235C12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能力對應</w:t>
            </w:r>
          </w:p>
          <w:p w14:paraId="352202CB" w14:textId="77777777" w:rsidR="00501209" w:rsidRPr="002006CB" w:rsidRDefault="00501209" w:rsidP="00235C12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代碼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4D1F3D2" w14:textId="77777777" w:rsidR="00501209" w:rsidRPr="002006CB" w:rsidRDefault="00501209" w:rsidP="00235C12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eastAsia="標楷體" w:hint="eastAsia"/>
                <w:color w:val="000000"/>
                <w:szCs w:val="24"/>
              </w:rPr>
              <w:t>學習生命科學與健康領域基礎知識，養成因應新事務與學習新知識的能力，以因應社會的多元變遷。</w:t>
            </w:r>
          </w:p>
        </w:tc>
      </w:tr>
      <w:tr w:rsidR="00501209" w:rsidRPr="002006CB" w14:paraId="4DD2A4B0" w14:textId="77777777" w:rsidTr="00235C12">
        <w:tc>
          <w:tcPr>
            <w:tcW w:w="2268" w:type="dxa"/>
            <w:shd w:val="clear" w:color="auto" w:fill="auto"/>
          </w:tcPr>
          <w:p w14:paraId="162306E4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F</w:t>
            </w:r>
          </w:p>
          <w:p w14:paraId="58CC1991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28FDA71E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G</w:t>
            </w:r>
          </w:p>
        </w:tc>
        <w:tc>
          <w:tcPr>
            <w:tcW w:w="6804" w:type="dxa"/>
            <w:shd w:val="clear" w:color="auto" w:fill="auto"/>
          </w:tcPr>
          <w:p w14:paraId="260102C4" w14:textId="77777777" w:rsidR="00501209" w:rsidRPr="002006CB" w:rsidRDefault="00501209" w:rsidP="00235C12">
            <w:pPr>
              <w:ind w:left="1320" w:hangingChars="550" w:hanging="1320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◎生命關懷:培育學生具有探索生命科學奧秘之熱忱；增進維護健康的素養及具備生命關懷的情操。</w:t>
            </w:r>
          </w:p>
          <w:p w14:paraId="0FD3DD04" w14:textId="77777777" w:rsidR="00501209" w:rsidRPr="002006CB" w:rsidRDefault="00501209" w:rsidP="00235C12">
            <w:pPr>
              <w:ind w:left="1200" w:hangingChars="500" w:hanging="1200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○</w:t>
            </w:r>
            <w:r w:rsidRPr="002006CB">
              <w:rPr>
                <w:rFonts w:eastAsia="標楷體" w:hint="eastAsia"/>
                <w:color w:val="000000"/>
                <w:szCs w:val="24"/>
              </w:rPr>
              <w:t>國際視野</w:t>
            </w:r>
            <w:r w:rsidRPr="002006CB">
              <w:rPr>
                <w:rFonts w:eastAsia="標楷體" w:hint="eastAsia"/>
                <w:color w:val="000000"/>
                <w:szCs w:val="24"/>
              </w:rPr>
              <w:t>:</w:t>
            </w:r>
            <w:r w:rsidRPr="002006CB">
              <w:rPr>
                <w:rFonts w:eastAsia="標楷體" w:hint="eastAsia"/>
                <w:color w:val="000000"/>
                <w:szCs w:val="24"/>
              </w:rPr>
              <w:t>透過課程之學習，使學生了解全球環境變遷、生物多樣性及生命科學發展之現況，具備國際視野。</w:t>
            </w:r>
          </w:p>
        </w:tc>
      </w:tr>
      <w:tr w:rsidR="00501209" w:rsidRPr="002006CB" w14:paraId="6F462FF9" w14:textId="77777777" w:rsidTr="00235C12">
        <w:tc>
          <w:tcPr>
            <w:tcW w:w="2268" w:type="dxa"/>
            <w:shd w:val="clear" w:color="auto" w:fill="auto"/>
          </w:tcPr>
          <w:p w14:paraId="2504E3A8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I</w:t>
            </w:r>
          </w:p>
          <w:p w14:paraId="479E7734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254FD132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J</w:t>
            </w:r>
          </w:p>
          <w:p w14:paraId="021933B3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1BE106E9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K</w:t>
            </w:r>
          </w:p>
        </w:tc>
        <w:tc>
          <w:tcPr>
            <w:tcW w:w="6804" w:type="dxa"/>
            <w:shd w:val="clear" w:color="auto" w:fill="auto"/>
          </w:tcPr>
          <w:p w14:paraId="22D2EAEC" w14:textId="77777777" w:rsidR="00501209" w:rsidRPr="002006CB" w:rsidRDefault="00501209" w:rsidP="00235C12">
            <w:pPr>
              <w:ind w:left="3120" w:hangingChars="1300" w:hanging="3120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◎生命科學與健康跨域能力</w:t>
            </w:r>
            <w:r w:rsidRPr="002006CB">
              <w:rPr>
                <w:rFonts w:ascii="標楷體" w:eastAsia="標楷體" w:hAnsi="標楷體" w:hint="eastAsia"/>
                <w:color w:val="000000"/>
              </w:rPr>
              <w:t>：具備生命科學與健康維護知識，了解生命現象，並體認生物多樣性之價值</w:t>
            </w: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14:paraId="108B14C9" w14:textId="77777777" w:rsidR="00501209" w:rsidRPr="002006CB" w:rsidRDefault="00501209" w:rsidP="00235C12">
            <w:pPr>
              <w:ind w:left="1920" w:hangingChars="800" w:hanging="1920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◎</w:t>
            </w:r>
            <w:r w:rsidRPr="002006CB">
              <w:rPr>
                <w:rFonts w:eastAsia="標楷體" w:hint="eastAsia"/>
                <w:color w:val="000000"/>
                <w:szCs w:val="24"/>
              </w:rPr>
              <w:t>社會變遷因應力</w:t>
            </w:r>
            <w:r w:rsidRPr="002006CB">
              <w:rPr>
                <w:rFonts w:eastAsia="標楷體" w:hint="eastAsia"/>
                <w:color w:val="000000"/>
                <w:szCs w:val="24"/>
              </w:rPr>
              <w:t>:</w:t>
            </w:r>
            <w:r w:rsidRPr="002006CB">
              <w:rPr>
                <w:rFonts w:eastAsia="標楷體" w:hint="eastAsia"/>
                <w:color w:val="000000"/>
                <w:szCs w:val="24"/>
              </w:rPr>
              <w:t>關懷與理解生命科學及健康科學領域相關的社會議題</w:t>
            </w: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，</w:t>
            </w:r>
            <w:r w:rsidRPr="002006CB">
              <w:rPr>
                <w:rFonts w:eastAsia="標楷體" w:hint="eastAsia"/>
                <w:color w:val="000000"/>
                <w:szCs w:val="24"/>
              </w:rPr>
              <w:t>以因應社會變遷。</w:t>
            </w:r>
          </w:p>
          <w:p w14:paraId="42A92D93" w14:textId="77777777" w:rsidR="00501209" w:rsidRPr="002006CB" w:rsidRDefault="00501209" w:rsidP="00235C12">
            <w:pPr>
              <w:ind w:left="1800" w:hangingChars="750" w:hanging="1800"/>
              <w:rPr>
                <w:rFonts w:ascii="標楷體" w:eastAsia="標楷體" w:hAnsi="標楷體"/>
                <w:color w:val="000000"/>
                <w:szCs w:val="24"/>
              </w:rPr>
            </w:pPr>
            <w:r w:rsidRPr="002006CB">
              <w:rPr>
                <w:rFonts w:ascii="標楷體" w:eastAsia="標楷體" w:hAnsi="標楷體" w:hint="eastAsia"/>
                <w:color w:val="000000"/>
                <w:szCs w:val="24"/>
              </w:rPr>
              <w:t>○</w:t>
            </w:r>
            <w:r w:rsidRPr="002006CB">
              <w:rPr>
                <w:rFonts w:eastAsia="標楷體" w:hint="eastAsia"/>
                <w:color w:val="000000"/>
                <w:szCs w:val="24"/>
              </w:rPr>
              <w:t>生活實踐能力</w:t>
            </w:r>
            <w:r w:rsidRPr="002006CB">
              <w:rPr>
                <w:rFonts w:eastAsia="標楷體" w:hint="eastAsia"/>
                <w:color w:val="000000"/>
                <w:szCs w:val="24"/>
              </w:rPr>
              <w:t>:</w:t>
            </w:r>
            <w:r w:rsidRPr="002006CB">
              <w:rPr>
                <w:rFonts w:eastAsia="標楷體" w:hint="eastAsia"/>
                <w:color w:val="000000"/>
                <w:szCs w:val="24"/>
              </w:rPr>
              <w:t>增進維護健康與預防疾病之知識與實踐能力，進而提升生活品質。</w:t>
            </w:r>
          </w:p>
        </w:tc>
      </w:tr>
    </w:tbl>
    <w:p w14:paraId="72AB5FE9" w14:textId="77777777" w:rsidR="00501209" w:rsidRPr="002006CB" w:rsidRDefault="00501209" w:rsidP="00501209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2006CB">
        <w:rPr>
          <w:rFonts w:ascii="標楷體" w:eastAsia="標楷體" w:hAnsi="標楷體" w:hint="eastAsia"/>
          <w:b/>
          <w:sz w:val="40"/>
          <w:szCs w:val="40"/>
        </w:rPr>
        <w:t>融合通識教育素養、核心能力對應表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351"/>
      </w:tblGrid>
      <w:tr w:rsidR="00501209" w:rsidRPr="002006CB" w14:paraId="253B488D" w14:textId="77777777" w:rsidTr="00235C12">
        <w:trPr>
          <w:trHeight w:val="607"/>
        </w:trPr>
        <w:tc>
          <w:tcPr>
            <w:tcW w:w="2268" w:type="dxa"/>
            <w:tcBorders>
              <w:tl2br w:val="single" w:sz="4" w:space="0" w:color="auto"/>
            </w:tcBorders>
            <w:shd w:val="clear" w:color="auto" w:fill="auto"/>
          </w:tcPr>
          <w:p w14:paraId="338B629C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教育目標</w:t>
            </w:r>
          </w:p>
          <w:p w14:paraId="0552C2FB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530ED586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7B225450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通識素養</w:t>
            </w:r>
          </w:p>
          <w:p w14:paraId="6F096AB5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能力對應</w:t>
            </w:r>
          </w:p>
          <w:p w14:paraId="574FA673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代碼</w:t>
            </w:r>
          </w:p>
        </w:tc>
        <w:tc>
          <w:tcPr>
            <w:tcW w:w="6351" w:type="dxa"/>
            <w:shd w:val="clear" w:color="auto" w:fill="auto"/>
            <w:vAlign w:val="center"/>
          </w:tcPr>
          <w:p w14:paraId="25B17DFE" w14:textId="77777777" w:rsidR="00501209" w:rsidRPr="002006CB" w:rsidRDefault="00501209" w:rsidP="00235C12">
            <w:pPr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促進各領域知識之融合，落實通識教育之實踐。</w:t>
            </w:r>
          </w:p>
        </w:tc>
      </w:tr>
      <w:tr w:rsidR="00501209" w:rsidRPr="002006CB" w14:paraId="01CEA00B" w14:textId="77777777" w:rsidTr="00235C12">
        <w:tc>
          <w:tcPr>
            <w:tcW w:w="2268" w:type="dxa"/>
            <w:shd w:val="clear" w:color="auto" w:fill="auto"/>
          </w:tcPr>
          <w:p w14:paraId="6E5B0370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K</w:t>
            </w:r>
          </w:p>
          <w:p w14:paraId="349FE510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75235693" w14:textId="77777777" w:rsidR="00501209" w:rsidRPr="002006CB" w:rsidRDefault="00501209" w:rsidP="00235C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L</w:t>
            </w:r>
          </w:p>
        </w:tc>
        <w:tc>
          <w:tcPr>
            <w:tcW w:w="6351" w:type="dxa"/>
            <w:shd w:val="clear" w:color="auto" w:fill="auto"/>
          </w:tcPr>
          <w:p w14:paraId="67BD3558" w14:textId="77777777" w:rsidR="00501209" w:rsidRPr="002006CB" w:rsidRDefault="00501209" w:rsidP="00235C12">
            <w:pPr>
              <w:ind w:left="1920" w:hangingChars="800" w:hanging="192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◎生活實踐能力：透過「做中學、學中做」的訓練，培養學生實踐知識的能力。</w:t>
            </w:r>
          </w:p>
          <w:p w14:paraId="60B45931" w14:textId="77777777" w:rsidR="00501209" w:rsidRPr="002006CB" w:rsidRDefault="00501209" w:rsidP="00235C12">
            <w:pPr>
              <w:ind w:left="2160" w:hangingChars="900" w:hanging="2160"/>
              <w:rPr>
                <w:rFonts w:ascii="標楷體" w:eastAsia="標楷體" w:hAnsi="標楷體"/>
                <w:szCs w:val="24"/>
              </w:rPr>
            </w:pPr>
            <w:r w:rsidRPr="002006CB">
              <w:rPr>
                <w:rFonts w:ascii="標楷體" w:eastAsia="標楷體" w:hAnsi="標楷體" w:hint="eastAsia"/>
                <w:szCs w:val="24"/>
              </w:rPr>
              <w:t>◎創新與領導能力：透過融合通識課程，使學生融貫所學，培養創新與領導的能力。</w:t>
            </w:r>
          </w:p>
        </w:tc>
      </w:tr>
    </w:tbl>
    <w:p w14:paraId="6EDE8768" w14:textId="77777777" w:rsidR="00501209" w:rsidRPr="002006CB" w:rsidRDefault="00501209" w:rsidP="00501209">
      <w:pPr>
        <w:jc w:val="center"/>
      </w:pPr>
    </w:p>
    <w:p w14:paraId="69FD9093" w14:textId="77777777" w:rsidR="00501209" w:rsidRPr="002006CB" w:rsidRDefault="00501209" w:rsidP="00501209">
      <w:pPr>
        <w:rPr>
          <w:rFonts w:ascii="標楷體" w:eastAsia="標楷體" w:hAnsi="標楷體"/>
          <w:sz w:val="40"/>
          <w:szCs w:val="40"/>
        </w:rPr>
      </w:pPr>
    </w:p>
    <w:p w14:paraId="3FA0489F" w14:textId="77777777" w:rsidR="00501209" w:rsidRPr="002006CB" w:rsidRDefault="00501209" w:rsidP="00501209">
      <w:pPr>
        <w:rPr>
          <w:rFonts w:ascii="標楷體" w:eastAsia="標楷體" w:hAnsi="標楷體"/>
          <w:sz w:val="40"/>
          <w:szCs w:val="40"/>
        </w:rPr>
      </w:pPr>
    </w:p>
    <w:p w14:paraId="030EC0DA" w14:textId="77777777" w:rsidR="00A63A1B" w:rsidRPr="00501209" w:rsidRDefault="00A63A1B" w:rsidP="00A63A1B">
      <w:pPr>
        <w:jc w:val="center"/>
        <w:rPr>
          <w:rFonts w:ascii="標楷體" w:eastAsia="標楷體" w:hAnsi="標楷體"/>
          <w:b/>
          <w:sz w:val="32"/>
          <w:szCs w:val="32"/>
        </w:rPr>
      </w:pPr>
    </w:p>
    <w:sectPr w:rsidR="00A63A1B" w:rsidRPr="00501209" w:rsidSect="00A63A1B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F72D5B" w14:textId="77777777" w:rsidR="00DE3EC2" w:rsidRDefault="00DE3EC2" w:rsidP="00784DB4">
      <w:r>
        <w:separator/>
      </w:r>
    </w:p>
  </w:endnote>
  <w:endnote w:type="continuationSeparator" w:id="0">
    <w:p w14:paraId="632862B9" w14:textId="77777777" w:rsidR="00DE3EC2" w:rsidRDefault="00DE3EC2" w:rsidP="00784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125787" w14:textId="77777777" w:rsidR="00DE3EC2" w:rsidRDefault="00DE3EC2" w:rsidP="00784DB4">
      <w:r>
        <w:separator/>
      </w:r>
    </w:p>
  </w:footnote>
  <w:footnote w:type="continuationSeparator" w:id="0">
    <w:p w14:paraId="6A3E640C" w14:textId="77777777" w:rsidR="00DE3EC2" w:rsidRDefault="00DE3EC2" w:rsidP="00784D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B1516A"/>
    <w:multiLevelType w:val="hybridMultilevel"/>
    <w:tmpl w:val="952896A6"/>
    <w:lvl w:ilvl="0" w:tplc="456801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6A6"/>
    <w:rsid w:val="000D3CB0"/>
    <w:rsid w:val="001446C1"/>
    <w:rsid w:val="00162A22"/>
    <w:rsid w:val="00182601"/>
    <w:rsid w:val="001912DE"/>
    <w:rsid w:val="0019625B"/>
    <w:rsid w:val="001D22B3"/>
    <w:rsid w:val="001E4E5B"/>
    <w:rsid w:val="00234B1E"/>
    <w:rsid w:val="00235C12"/>
    <w:rsid w:val="0035617E"/>
    <w:rsid w:val="00472E79"/>
    <w:rsid w:val="00480757"/>
    <w:rsid w:val="004E1F6F"/>
    <w:rsid w:val="00501209"/>
    <w:rsid w:val="0056099B"/>
    <w:rsid w:val="0056624D"/>
    <w:rsid w:val="005A6CA3"/>
    <w:rsid w:val="0066637A"/>
    <w:rsid w:val="006B5571"/>
    <w:rsid w:val="006E5E4B"/>
    <w:rsid w:val="006F3453"/>
    <w:rsid w:val="00733942"/>
    <w:rsid w:val="00784DB4"/>
    <w:rsid w:val="00791A41"/>
    <w:rsid w:val="007B24D1"/>
    <w:rsid w:val="00821CAD"/>
    <w:rsid w:val="00845661"/>
    <w:rsid w:val="008903D9"/>
    <w:rsid w:val="008A2494"/>
    <w:rsid w:val="008B2506"/>
    <w:rsid w:val="00913A9A"/>
    <w:rsid w:val="009822A9"/>
    <w:rsid w:val="00A63A1B"/>
    <w:rsid w:val="00A902E8"/>
    <w:rsid w:val="00BB16A6"/>
    <w:rsid w:val="00BD2C0A"/>
    <w:rsid w:val="00C22F29"/>
    <w:rsid w:val="00CD1685"/>
    <w:rsid w:val="00DB67D8"/>
    <w:rsid w:val="00DD0A7A"/>
    <w:rsid w:val="00DE3EC2"/>
    <w:rsid w:val="00E41028"/>
    <w:rsid w:val="00E51AD2"/>
    <w:rsid w:val="00E96FA4"/>
    <w:rsid w:val="00F1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3A5CE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494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8A249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494"/>
    <w:pPr>
      <w:keepNext/>
      <w:spacing w:line="720" w:lineRule="auto"/>
      <w:outlineLvl w:val="1"/>
    </w:pPr>
    <w:rPr>
      <w:rFonts w:ascii="Cambria" w:hAnsi="Cambria" w:cstheme="majorBidi"/>
      <w:b/>
      <w:bCs/>
      <w:kern w:val="0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評標2"/>
    <w:basedOn w:val="2"/>
    <w:next w:val="a3"/>
    <w:uiPriority w:val="99"/>
    <w:qFormat/>
    <w:rsid w:val="008A2494"/>
    <w:pPr>
      <w:snapToGrid w:val="0"/>
      <w:spacing w:line="460" w:lineRule="atLeast"/>
      <w:ind w:left="180"/>
    </w:pPr>
    <w:rPr>
      <w:rFonts w:ascii="標楷體" w:eastAsia="標楷體" w:hAnsi="標楷體" w:cs="Times New Roman"/>
      <w:kern w:val="2"/>
      <w:sz w:val="28"/>
      <w:szCs w:val="28"/>
    </w:rPr>
  </w:style>
  <w:style w:type="character" w:customStyle="1" w:styleId="20">
    <w:name w:val="標題 2 字元"/>
    <w:link w:val="2"/>
    <w:uiPriority w:val="9"/>
    <w:semiHidden/>
    <w:rsid w:val="008A2494"/>
    <w:rPr>
      <w:rFonts w:ascii="Cambria" w:hAnsi="Cambria" w:cstheme="majorBidi"/>
      <w:b/>
      <w:bCs/>
      <w:sz w:val="48"/>
      <w:szCs w:val="48"/>
    </w:rPr>
  </w:style>
  <w:style w:type="paragraph" w:customStyle="1" w:styleId="a3">
    <w:name w:val="評內文"/>
    <w:basedOn w:val="a"/>
    <w:qFormat/>
    <w:rsid w:val="008A2494"/>
    <w:pPr>
      <w:snapToGrid w:val="0"/>
      <w:spacing w:line="440" w:lineRule="atLeast"/>
      <w:ind w:leftChars="350" w:left="350" w:firstLineChars="200" w:firstLine="200"/>
      <w:jc w:val="both"/>
    </w:pPr>
    <w:rPr>
      <w:rFonts w:ascii="標楷體" w:eastAsia="標楷體" w:hAnsi="標楷體"/>
      <w:sz w:val="28"/>
      <w:szCs w:val="24"/>
    </w:rPr>
  </w:style>
  <w:style w:type="paragraph" w:customStyle="1" w:styleId="200">
    <w:name w:val="評內文20點"/>
    <w:basedOn w:val="a3"/>
    <w:qFormat/>
    <w:rsid w:val="008A2494"/>
    <w:pPr>
      <w:spacing w:line="400" w:lineRule="atLeast"/>
      <w:ind w:left="840" w:firstLine="560"/>
    </w:pPr>
  </w:style>
  <w:style w:type="paragraph" w:customStyle="1" w:styleId="210">
    <w:name w:val="評內文21點"/>
    <w:basedOn w:val="200"/>
    <w:qFormat/>
    <w:rsid w:val="008A2494"/>
    <w:pPr>
      <w:spacing w:line="420" w:lineRule="atLeast"/>
    </w:pPr>
  </w:style>
  <w:style w:type="character" w:customStyle="1" w:styleId="10">
    <w:name w:val="標題 1 字元"/>
    <w:basedOn w:val="a0"/>
    <w:link w:val="1"/>
    <w:uiPriority w:val="9"/>
    <w:rsid w:val="008A249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8A2494"/>
    <w:pPr>
      <w:widowControl/>
      <w:spacing w:after="100" w:line="276" w:lineRule="auto"/>
    </w:pPr>
    <w:rPr>
      <w:kern w:val="0"/>
      <w:sz w:val="22"/>
    </w:rPr>
  </w:style>
  <w:style w:type="paragraph" w:styleId="22">
    <w:name w:val="toc 2"/>
    <w:basedOn w:val="a"/>
    <w:next w:val="a"/>
    <w:autoRedefine/>
    <w:uiPriority w:val="39"/>
    <w:semiHidden/>
    <w:unhideWhenUsed/>
    <w:qFormat/>
    <w:rsid w:val="008A2494"/>
    <w:pPr>
      <w:widowControl/>
      <w:spacing w:after="100" w:line="276" w:lineRule="auto"/>
      <w:ind w:left="220"/>
    </w:pPr>
    <w:rPr>
      <w:kern w:val="0"/>
      <w:sz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8A2494"/>
    <w:pPr>
      <w:widowControl/>
      <w:spacing w:after="100" w:line="276" w:lineRule="auto"/>
      <w:ind w:left="440"/>
    </w:pPr>
    <w:rPr>
      <w:kern w:val="0"/>
      <w:sz w:val="22"/>
    </w:rPr>
  </w:style>
  <w:style w:type="paragraph" w:styleId="a4">
    <w:name w:val="List Paragraph"/>
    <w:basedOn w:val="a"/>
    <w:uiPriority w:val="34"/>
    <w:qFormat/>
    <w:rsid w:val="008A2494"/>
    <w:pPr>
      <w:ind w:leftChars="200" w:left="480"/>
    </w:pPr>
  </w:style>
  <w:style w:type="paragraph" w:styleId="a5">
    <w:name w:val="TOC Heading"/>
    <w:basedOn w:val="1"/>
    <w:next w:val="a"/>
    <w:uiPriority w:val="39"/>
    <w:semiHidden/>
    <w:unhideWhenUsed/>
    <w:qFormat/>
    <w:rsid w:val="008A2494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table" w:styleId="a6">
    <w:name w:val="Table Grid"/>
    <w:basedOn w:val="a1"/>
    <w:uiPriority w:val="59"/>
    <w:rsid w:val="00A63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501209"/>
    <w:rPr>
      <w:color w:val="0000FF"/>
      <w:u w:val="single"/>
    </w:rPr>
  </w:style>
  <w:style w:type="paragraph" w:styleId="a8">
    <w:name w:val="Plain Text"/>
    <w:basedOn w:val="a"/>
    <w:link w:val="a9"/>
    <w:uiPriority w:val="99"/>
    <w:rsid w:val="00501209"/>
    <w:rPr>
      <w:rFonts w:ascii="細明體" w:eastAsia="細明體" w:hAnsi="Courier New"/>
      <w:szCs w:val="20"/>
      <w:lang w:val="x-none" w:eastAsia="x-none"/>
    </w:rPr>
  </w:style>
  <w:style w:type="character" w:customStyle="1" w:styleId="a9">
    <w:name w:val="純文字 字元"/>
    <w:basedOn w:val="a0"/>
    <w:link w:val="a8"/>
    <w:uiPriority w:val="99"/>
    <w:rsid w:val="00501209"/>
    <w:rPr>
      <w:rFonts w:ascii="細明體" w:eastAsia="細明體" w:hAnsi="Courier New"/>
      <w:kern w:val="2"/>
      <w:sz w:val="24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162A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62A2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784D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784DB4"/>
    <w:rPr>
      <w:kern w:val="2"/>
    </w:rPr>
  </w:style>
  <w:style w:type="paragraph" w:styleId="ae">
    <w:name w:val="footer"/>
    <w:basedOn w:val="a"/>
    <w:link w:val="af"/>
    <w:uiPriority w:val="99"/>
    <w:unhideWhenUsed/>
    <w:rsid w:val="00784D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784DB4"/>
    <w:rPr>
      <w:kern w:val="2"/>
    </w:rPr>
  </w:style>
  <w:style w:type="character" w:styleId="af0">
    <w:name w:val="FollowedHyperlink"/>
    <w:basedOn w:val="a0"/>
    <w:uiPriority w:val="99"/>
    <w:semiHidden/>
    <w:unhideWhenUsed/>
    <w:rsid w:val="001D22B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494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8A249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494"/>
    <w:pPr>
      <w:keepNext/>
      <w:spacing w:line="720" w:lineRule="auto"/>
      <w:outlineLvl w:val="1"/>
    </w:pPr>
    <w:rPr>
      <w:rFonts w:ascii="Cambria" w:hAnsi="Cambria" w:cstheme="majorBidi"/>
      <w:b/>
      <w:bCs/>
      <w:kern w:val="0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評標2"/>
    <w:basedOn w:val="2"/>
    <w:next w:val="a3"/>
    <w:uiPriority w:val="99"/>
    <w:qFormat/>
    <w:rsid w:val="008A2494"/>
    <w:pPr>
      <w:snapToGrid w:val="0"/>
      <w:spacing w:line="460" w:lineRule="atLeast"/>
      <w:ind w:left="180"/>
    </w:pPr>
    <w:rPr>
      <w:rFonts w:ascii="標楷體" w:eastAsia="標楷體" w:hAnsi="標楷體" w:cs="Times New Roman"/>
      <w:kern w:val="2"/>
      <w:sz w:val="28"/>
      <w:szCs w:val="28"/>
    </w:rPr>
  </w:style>
  <w:style w:type="character" w:customStyle="1" w:styleId="20">
    <w:name w:val="標題 2 字元"/>
    <w:link w:val="2"/>
    <w:uiPriority w:val="9"/>
    <w:semiHidden/>
    <w:rsid w:val="008A2494"/>
    <w:rPr>
      <w:rFonts w:ascii="Cambria" w:hAnsi="Cambria" w:cstheme="majorBidi"/>
      <w:b/>
      <w:bCs/>
      <w:sz w:val="48"/>
      <w:szCs w:val="48"/>
    </w:rPr>
  </w:style>
  <w:style w:type="paragraph" w:customStyle="1" w:styleId="a3">
    <w:name w:val="評內文"/>
    <w:basedOn w:val="a"/>
    <w:qFormat/>
    <w:rsid w:val="008A2494"/>
    <w:pPr>
      <w:snapToGrid w:val="0"/>
      <w:spacing w:line="440" w:lineRule="atLeast"/>
      <w:ind w:leftChars="350" w:left="350" w:firstLineChars="200" w:firstLine="200"/>
      <w:jc w:val="both"/>
    </w:pPr>
    <w:rPr>
      <w:rFonts w:ascii="標楷體" w:eastAsia="標楷體" w:hAnsi="標楷體"/>
      <w:sz w:val="28"/>
      <w:szCs w:val="24"/>
    </w:rPr>
  </w:style>
  <w:style w:type="paragraph" w:customStyle="1" w:styleId="200">
    <w:name w:val="評內文20點"/>
    <w:basedOn w:val="a3"/>
    <w:qFormat/>
    <w:rsid w:val="008A2494"/>
    <w:pPr>
      <w:spacing w:line="400" w:lineRule="atLeast"/>
      <w:ind w:left="840" w:firstLine="560"/>
    </w:pPr>
  </w:style>
  <w:style w:type="paragraph" w:customStyle="1" w:styleId="210">
    <w:name w:val="評內文21點"/>
    <w:basedOn w:val="200"/>
    <w:qFormat/>
    <w:rsid w:val="008A2494"/>
    <w:pPr>
      <w:spacing w:line="420" w:lineRule="atLeast"/>
    </w:pPr>
  </w:style>
  <w:style w:type="character" w:customStyle="1" w:styleId="10">
    <w:name w:val="標題 1 字元"/>
    <w:basedOn w:val="a0"/>
    <w:link w:val="1"/>
    <w:uiPriority w:val="9"/>
    <w:rsid w:val="008A249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8A2494"/>
    <w:pPr>
      <w:widowControl/>
      <w:spacing w:after="100" w:line="276" w:lineRule="auto"/>
    </w:pPr>
    <w:rPr>
      <w:kern w:val="0"/>
      <w:sz w:val="22"/>
    </w:rPr>
  </w:style>
  <w:style w:type="paragraph" w:styleId="22">
    <w:name w:val="toc 2"/>
    <w:basedOn w:val="a"/>
    <w:next w:val="a"/>
    <w:autoRedefine/>
    <w:uiPriority w:val="39"/>
    <w:semiHidden/>
    <w:unhideWhenUsed/>
    <w:qFormat/>
    <w:rsid w:val="008A2494"/>
    <w:pPr>
      <w:widowControl/>
      <w:spacing w:after="100" w:line="276" w:lineRule="auto"/>
      <w:ind w:left="220"/>
    </w:pPr>
    <w:rPr>
      <w:kern w:val="0"/>
      <w:sz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8A2494"/>
    <w:pPr>
      <w:widowControl/>
      <w:spacing w:after="100" w:line="276" w:lineRule="auto"/>
      <w:ind w:left="440"/>
    </w:pPr>
    <w:rPr>
      <w:kern w:val="0"/>
      <w:sz w:val="22"/>
    </w:rPr>
  </w:style>
  <w:style w:type="paragraph" w:styleId="a4">
    <w:name w:val="List Paragraph"/>
    <w:basedOn w:val="a"/>
    <w:uiPriority w:val="34"/>
    <w:qFormat/>
    <w:rsid w:val="008A2494"/>
    <w:pPr>
      <w:ind w:leftChars="200" w:left="480"/>
    </w:pPr>
  </w:style>
  <w:style w:type="paragraph" w:styleId="a5">
    <w:name w:val="TOC Heading"/>
    <w:basedOn w:val="1"/>
    <w:next w:val="a"/>
    <w:uiPriority w:val="39"/>
    <w:semiHidden/>
    <w:unhideWhenUsed/>
    <w:qFormat/>
    <w:rsid w:val="008A2494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table" w:styleId="a6">
    <w:name w:val="Table Grid"/>
    <w:basedOn w:val="a1"/>
    <w:uiPriority w:val="59"/>
    <w:rsid w:val="00A63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501209"/>
    <w:rPr>
      <w:color w:val="0000FF"/>
      <w:u w:val="single"/>
    </w:rPr>
  </w:style>
  <w:style w:type="paragraph" w:styleId="a8">
    <w:name w:val="Plain Text"/>
    <w:basedOn w:val="a"/>
    <w:link w:val="a9"/>
    <w:uiPriority w:val="99"/>
    <w:rsid w:val="00501209"/>
    <w:rPr>
      <w:rFonts w:ascii="細明體" w:eastAsia="細明體" w:hAnsi="Courier New"/>
      <w:szCs w:val="20"/>
      <w:lang w:val="x-none" w:eastAsia="x-none"/>
    </w:rPr>
  </w:style>
  <w:style w:type="character" w:customStyle="1" w:styleId="a9">
    <w:name w:val="純文字 字元"/>
    <w:basedOn w:val="a0"/>
    <w:link w:val="a8"/>
    <w:uiPriority w:val="99"/>
    <w:rsid w:val="00501209"/>
    <w:rPr>
      <w:rFonts w:ascii="細明體" w:eastAsia="細明體" w:hAnsi="Courier New"/>
      <w:kern w:val="2"/>
      <w:sz w:val="24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162A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62A2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784D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784DB4"/>
    <w:rPr>
      <w:kern w:val="2"/>
    </w:rPr>
  </w:style>
  <w:style w:type="paragraph" w:styleId="ae">
    <w:name w:val="footer"/>
    <w:basedOn w:val="a"/>
    <w:link w:val="af"/>
    <w:uiPriority w:val="99"/>
    <w:unhideWhenUsed/>
    <w:rsid w:val="00784D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784DB4"/>
    <w:rPr>
      <w:kern w:val="2"/>
    </w:rPr>
  </w:style>
  <w:style w:type="character" w:styleId="af0">
    <w:name w:val="FollowedHyperlink"/>
    <w:basedOn w:val="a0"/>
    <w:uiPriority w:val="99"/>
    <w:semiHidden/>
    <w:unhideWhenUsed/>
    <w:rsid w:val="001D22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1348</Words>
  <Characters>7687</Characters>
  <Application>Microsoft Office Word</Application>
  <DocSecurity>0</DocSecurity>
  <Lines>64</Lines>
  <Paragraphs>18</Paragraphs>
  <ScaleCrop>false</ScaleCrop>
  <Company/>
  <LinksUpToDate>false</LinksUpToDate>
  <CharactersWithSpaces>9017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dcterms:created xsi:type="dcterms:W3CDTF">2015-08-03T23:43:00Z</dcterms:created>
  <dcterms:modified xsi:type="dcterms:W3CDTF">2015-08-03T23:43:00Z</dcterms:modified>
</cp:coreProperties>
</file>